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18" w:type="dxa"/>
        <w:tblLayout w:type="fixed"/>
        <w:tblLook w:val="00A0" w:firstRow="1" w:lastRow="0" w:firstColumn="1" w:lastColumn="0" w:noHBand="0" w:noVBand="0"/>
      </w:tblPr>
      <w:tblGrid>
        <w:gridCol w:w="7290"/>
        <w:gridCol w:w="7128"/>
      </w:tblGrid>
      <w:tr w:rsidR="0078770C" w:rsidRPr="000759BD" w:rsidTr="00BB32C4">
        <w:trPr>
          <w:trHeight w:val="360"/>
        </w:trPr>
        <w:tc>
          <w:tcPr>
            <w:tcW w:w="7290" w:type="dxa"/>
            <w:shd w:val="clear" w:color="auto" w:fill="95B3D7"/>
          </w:tcPr>
          <w:p w:rsidR="0078770C" w:rsidRPr="00480887" w:rsidRDefault="00E419F3" w:rsidP="00FE7E48">
            <w:pPr>
              <w:spacing w:line="300" w:lineRule="atLeast"/>
              <w:rPr>
                <w:rFonts w:ascii="Arial" w:hAnsi="Arial" w:cs="Arial"/>
                <w:b/>
                <w:sz w:val="20"/>
                <w:szCs w:val="20"/>
              </w:rPr>
            </w:pPr>
            <w:bookmarkStart w:id="0" w:name="_GoBack"/>
            <w:bookmarkEnd w:id="0"/>
            <w:r>
              <w:rPr>
                <w:rFonts w:ascii="Arial" w:hAnsi="Arial" w:cs="Arial"/>
                <w:b/>
                <w:sz w:val="20"/>
                <w:szCs w:val="20"/>
              </w:rPr>
              <w:t>Smart Irrigation System</w:t>
            </w:r>
            <w:r w:rsidR="00A26BA4">
              <w:rPr>
                <w:rFonts w:ascii="Arial" w:hAnsi="Arial" w:cs="Arial"/>
                <w:b/>
                <w:sz w:val="20"/>
                <w:szCs w:val="20"/>
              </w:rPr>
              <w:t>: Challenge #3</w:t>
            </w:r>
          </w:p>
        </w:tc>
        <w:tc>
          <w:tcPr>
            <w:tcW w:w="7128"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BB32C4">
        <w:trPr>
          <w:trHeight w:val="1218"/>
        </w:trPr>
        <w:tc>
          <w:tcPr>
            <w:tcW w:w="7290" w:type="dxa"/>
          </w:tcPr>
          <w:p w:rsidR="00C65D31" w:rsidRDefault="000353B6" w:rsidP="00C65D31">
            <w:pPr>
              <w:spacing w:after="0" w:line="300" w:lineRule="atLeast"/>
              <w:rPr>
                <w:rFonts w:ascii="Arial" w:hAnsi="Arial" w:cs="Arial"/>
                <w:sz w:val="20"/>
                <w:szCs w:val="20"/>
              </w:rPr>
            </w:pPr>
            <w:r>
              <w:rPr>
                <w:rFonts w:ascii="Arial" w:hAnsi="Arial" w:cs="Arial"/>
                <w:sz w:val="20"/>
                <w:szCs w:val="20"/>
              </w:rPr>
              <w:t>In this activity</w:t>
            </w:r>
            <w:r w:rsidR="00A26BA4">
              <w:rPr>
                <w:rFonts w:ascii="Arial" w:hAnsi="Arial" w:cs="Arial"/>
                <w:sz w:val="20"/>
                <w:szCs w:val="20"/>
              </w:rPr>
              <w:t>,</w:t>
            </w:r>
            <w:r>
              <w:rPr>
                <w:rFonts w:ascii="Arial" w:hAnsi="Arial" w:cs="Arial"/>
                <w:sz w:val="20"/>
                <w:szCs w:val="20"/>
              </w:rPr>
              <w:t xml:space="preserve"> you will use a </w:t>
            </w:r>
            <w:r w:rsidR="002371A3">
              <w:rPr>
                <w:rFonts w:ascii="Arial" w:hAnsi="Arial" w:cs="Arial"/>
                <w:sz w:val="20"/>
                <w:szCs w:val="20"/>
              </w:rPr>
              <w:t>Digital Temperature and Humidity (DHT) sensor to measure temperature and relative humidity.  You will use these measurements to determine if conditions are ideal for watering.</w:t>
            </w:r>
          </w:p>
          <w:p w:rsidR="00E419F3" w:rsidRPr="000759BD" w:rsidRDefault="00E419F3" w:rsidP="00C65D31">
            <w:pPr>
              <w:spacing w:after="0" w:line="300" w:lineRule="atLeast"/>
              <w:rPr>
                <w:rFonts w:ascii="Arial" w:hAnsi="Arial" w:cs="Arial"/>
                <w:sz w:val="20"/>
                <w:szCs w:val="20"/>
              </w:rPr>
            </w:pPr>
          </w:p>
        </w:tc>
        <w:tc>
          <w:tcPr>
            <w:tcW w:w="7128"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read command to read </w:t>
            </w:r>
            <w:r w:rsidR="002371A3">
              <w:rPr>
                <w:rFonts w:ascii="Arial" w:hAnsi="Arial" w:cs="Arial"/>
                <w:sz w:val="20"/>
                <w:szCs w:val="20"/>
              </w:rPr>
              <w:t>temperature.</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 xml:space="preserve">Use the </w:t>
            </w:r>
            <w:r w:rsidR="002371A3">
              <w:rPr>
                <w:rFonts w:ascii="Arial" w:hAnsi="Arial" w:cs="Arial"/>
                <w:sz w:val="20"/>
                <w:szCs w:val="20"/>
              </w:rPr>
              <w:t>read command to read humidity.</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 While loop to repeat code.</w:t>
            </w:r>
          </w:p>
          <w:p w:rsidR="002371A3" w:rsidRPr="00C65D31" w:rsidRDefault="002371A3"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an If-Then statements to make decisions</w:t>
            </w:r>
          </w:p>
        </w:tc>
      </w:tr>
      <w:tr w:rsidR="00AE78DD" w:rsidRPr="000759BD" w:rsidTr="00BB32C4">
        <w:trPr>
          <w:trHeight w:val="100"/>
        </w:trPr>
        <w:tc>
          <w:tcPr>
            <w:tcW w:w="14418"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E91807">
        <w:trPr>
          <w:trHeight w:val="1890"/>
        </w:trPr>
        <w:tc>
          <w:tcPr>
            <w:tcW w:w="14418" w:type="dxa"/>
            <w:gridSpan w:val="2"/>
          </w:tcPr>
          <w:p w:rsidR="00135596" w:rsidRDefault="00135596" w:rsidP="00135596">
            <w:pPr>
              <w:spacing w:after="0" w:line="300" w:lineRule="atLeast"/>
              <w:rPr>
                <w:rFonts w:ascii="Arial" w:hAnsi="Arial" w:cs="Arial"/>
                <w:sz w:val="20"/>
                <w:szCs w:val="20"/>
              </w:rPr>
            </w:pPr>
            <w:r>
              <w:rPr>
                <w:rFonts w:ascii="Arial" w:hAnsi="Arial" w:cs="Arial"/>
                <w:sz w:val="20"/>
                <w:szCs w:val="20"/>
              </w:rPr>
              <w:t>T</w:t>
            </w:r>
            <w:r w:rsidRPr="00D74F1A">
              <w:rPr>
                <w:rFonts w:ascii="Arial" w:hAnsi="Arial" w:cs="Arial"/>
                <w:sz w:val="20"/>
                <w:szCs w:val="20"/>
              </w:rPr>
              <w:t>he amount of water from the ground that evaporates into the air is dependent on the ambient temperature</w:t>
            </w:r>
            <w:r>
              <w:rPr>
                <w:rFonts w:ascii="Arial" w:hAnsi="Arial" w:cs="Arial"/>
                <w:sz w:val="20"/>
                <w:szCs w:val="20"/>
              </w:rPr>
              <w:t xml:space="preserve"> and relative humidity</w:t>
            </w:r>
            <w:r w:rsidRPr="00D74F1A">
              <w:rPr>
                <w:rFonts w:ascii="Arial" w:hAnsi="Arial" w:cs="Arial"/>
                <w:sz w:val="20"/>
                <w:szCs w:val="20"/>
              </w:rPr>
              <w:t xml:space="preserve">. </w:t>
            </w:r>
            <w:r w:rsidRPr="00135596">
              <w:rPr>
                <w:rFonts w:ascii="Arial" w:hAnsi="Arial" w:cs="Arial"/>
                <w:sz w:val="20"/>
                <w:szCs w:val="20"/>
              </w:rPr>
              <w:t xml:space="preserve">For a particular temperature, there is a maximum amount of water that can evaporate and exist as vapor in the air. This is referred to as the </w:t>
            </w:r>
            <w:r w:rsidR="008E687B" w:rsidRPr="008E687B">
              <w:rPr>
                <w:rFonts w:ascii="Arial" w:hAnsi="Arial" w:cs="Arial"/>
                <w:i/>
                <w:sz w:val="20"/>
                <w:szCs w:val="20"/>
              </w:rPr>
              <w:t>saturation vapor pressure</w:t>
            </w:r>
            <w:r w:rsidR="008E687B" w:rsidRPr="00135596">
              <w:rPr>
                <w:rFonts w:ascii="Arial" w:hAnsi="Arial" w:cs="Arial"/>
                <w:sz w:val="20"/>
                <w:szCs w:val="20"/>
              </w:rPr>
              <w:t xml:space="preserve"> </w:t>
            </w:r>
            <w:r w:rsidRPr="00135596">
              <w:rPr>
                <w:rFonts w:ascii="Arial" w:hAnsi="Arial" w:cs="Arial"/>
                <w:sz w:val="20"/>
                <w:szCs w:val="20"/>
              </w:rPr>
              <w:t xml:space="preserve">and is calculated using the </w:t>
            </w:r>
            <w:proofErr w:type="spellStart"/>
            <w:r w:rsidRPr="00135596">
              <w:rPr>
                <w:rFonts w:ascii="Arial" w:hAnsi="Arial" w:cs="Arial"/>
                <w:sz w:val="20"/>
                <w:szCs w:val="20"/>
              </w:rPr>
              <w:t>Clausius-Clapeyron</w:t>
            </w:r>
            <w:proofErr w:type="spellEnd"/>
            <w:r w:rsidRPr="00135596">
              <w:rPr>
                <w:rFonts w:ascii="Arial" w:hAnsi="Arial" w:cs="Arial"/>
                <w:sz w:val="20"/>
                <w:szCs w:val="20"/>
              </w:rPr>
              <w:t xml:space="preserve"> relation.</w:t>
            </w:r>
          </w:p>
          <w:tbl>
            <w:tblPr>
              <w:tblpPr w:leftFromText="180" w:rightFromText="180" w:vertAnchor="text" w:horzAnchor="margin" w:tblpXSpec="right" w:tblpY="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9"/>
              <w:gridCol w:w="2530"/>
            </w:tblGrid>
            <w:tr w:rsidR="00135596" w:rsidRPr="004111EE" w:rsidTr="00135596">
              <w:trPr>
                <w:trHeight w:val="1873"/>
              </w:trPr>
              <w:tc>
                <w:tcPr>
                  <w:tcW w:w="2529"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0E97536E" wp14:editId="5E686A37">
                        <wp:extent cx="923925" cy="1231900"/>
                        <wp:effectExtent l="0" t="0" r="9525" b="6350"/>
                        <wp:docPr id="5" name="Picture 5" descr="rel-hum-1-cool-low-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hum-1-cool-low-tran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5803" cy="1234404"/>
                                </a:xfrm>
                                <a:prstGeom prst="rect">
                                  <a:avLst/>
                                </a:prstGeom>
                                <a:noFill/>
                                <a:ln>
                                  <a:noFill/>
                                </a:ln>
                              </pic:spPr>
                            </pic:pic>
                          </a:graphicData>
                        </a:graphic>
                      </wp:inline>
                    </w:drawing>
                  </w:r>
                </w:p>
              </w:tc>
              <w:tc>
                <w:tcPr>
                  <w:tcW w:w="2530"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66BFB637" wp14:editId="63BE4DF2">
                        <wp:extent cx="923925" cy="1231901"/>
                        <wp:effectExtent l="0" t="0" r="9525" b="6350"/>
                        <wp:docPr id="4" name="Picture 4" descr="rel-hum-2-warm-low-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hum-2-warm-low-tra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1282" cy="1241710"/>
                                </a:xfrm>
                                <a:prstGeom prst="rect">
                                  <a:avLst/>
                                </a:prstGeom>
                                <a:noFill/>
                                <a:ln>
                                  <a:noFill/>
                                </a:ln>
                              </pic:spPr>
                            </pic:pic>
                          </a:graphicData>
                        </a:graphic>
                      </wp:inline>
                    </w:drawing>
                  </w:r>
                </w:p>
              </w:tc>
            </w:tr>
          </w:tbl>
          <w:p w:rsidR="00135596" w:rsidRPr="00135596" w:rsidRDefault="00135596" w:rsidP="00135596">
            <w:pPr>
              <w:spacing w:after="0" w:line="300" w:lineRule="atLeast"/>
              <w:ind w:left="720"/>
              <w:rPr>
                <w:rFonts w:ascii="Arial" w:hAnsi="Arial" w:cs="Arial"/>
                <w:sz w:val="20"/>
                <w:szCs w:val="20"/>
              </w:rPr>
            </w:pPr>
          </w:p>
          <w:p w:rsidR="00135596" w:rsidRDefault="00135596" w:rsidP="00135596">
            <w:pPr>
              <w:spacing w:after="0" w:line="300" w:lineRule="atLeast"/>
              <w:ind w:left="720"/>
              <w:rPr>
                <w:rFonts w:ascii="Arial" w:hAnsi="Arial" w:cs="Arial"/>
                <w:sz w:val="20"/>
                <w:szCs w:val="20"/>
              </w:rPr>
            </w:pPr>
            <w:r>
              <w:rPr>
                <w:rFonts w:ascii="Arial" w:hAnsi="Arial" w:cs="Arial"/>
                <w:sz w:val="20"/>
                <w:szCs w:val="20"/>
              </w:rPr>
              <w:t>Image #1 illustrates when the temperature is low, the corresponding maximum amount of water vapor the air can hold (saturation vapor pressure) is also low as represented by the small container. In image #2, the temperature is high and the maximum amount of water vapor the air can hold is also high as shown by the larger container.</w:t>
            </w:r>
          </w:p>
          <w:p w:rsidR="00135596" w:rsidRDefault="00135596" w:rsidP="00135596">
            <w:pPr>
              <w:spacing w:after="0" w:line="300" w:lineRule="atLeast"/>
              <w:rPr>
                <w:rFonts w:ascii="Arial" w:hAnsi="Arial" w:cs="Arial"/>
                <w:sz w:val="20"/>
                <w:szCs w:val="20"/>
              </w:rPr>
            </w:pPr>
          </w:p>
          <w:p w:rsidR="00135596" w:rsidRDefault="00135596" w:rsidP="00135596">
            <w:pPr>
              <w:spacing w:after="0" w:line="300" w:lineRule="atLeast"/>
              <w:ind w:left="720"/>
              <w:rPr>
                <w:rFonts w:ascii="Arial" w:hAnsi="Arial" w:cs="Arial"/>
                <w:sz w:val="20"/>
                <w:szCs w:val="20"/>
              </w:rPr>
            </w:pPr>
          </w:p>
          <w:tbl>
            <w:tblPr>
              <w:tblpPr w:leftFromText="180" w:rightFromText="180" w:vertAnchor="text" w:horzAnchor="page" w:tblpX="9181" w:tblpY="5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3"/>
              <w:gridCol w:w="2544"/>
            </w:tblGrid>
            <w:tr w:rsidR="00135596" w:rsidRPr="004111EE" w:rsidTr="00135596">
              <w:trPr>
                <w:trHeight w:val="353"/>
              </w:trPr>
              <w:tc>
                <w:tcPr>
                  <w:tcW w:w="2543"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16C12152" wp14:editId="0A28098E">
                        <wp:extent cx="957263" cy="1276350"/>
                        <wp:effectExtent l="0" t="0" r="0" b="0"/>
                        <wp:docPr id="2" name="Picture 2" descr="rel-hum-3-cool-high-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l-hum-3-cool-high-tra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6913" cy="1289217"/>
                                </a:xfrm>
                                <a:prstGeom prst="rect">
                                  <a:avLst/>
                                </a:prstGeom>
                                <a:noFill/>
                                <a:ln>
                                  <a:noFill/>
                                </a:ln>
                              </pic:spPr>
                            </pic:pic>
                          </a:graphicData>
                        </a:graphic>
                      </wp:inline>
                    </w:drawing>
                  </w:r>
                </w:p>
              </w:tc>
              <w:tc>
                <w:tcPr>
                  <w:tcW w:w="2544"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3D0339FE" wp14:editId="3FD4A1F6">
                        <wp:extent cx="942975" cy="1257300"/>
                        <wp:effectExtent l="0" t="0" r="9525" b="0"/>
                        <wp:docPr id="1" name="Picture 1" descr="rel-hum-4-warm-high-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l-hum-4-warm-high-tran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6982" cy="1262643"/>
                                </a:xfrm>
                                <a:prstGeom prst="rect">
                                  <a:avLst/>
                                </a:prstGeom>
                                <a:noFill/>
                                <a:ln>
                                  <a:noFill/>
                                </a:ln>
                              </pic:spPr>
                            </pic:pic>
                          </a:graphicData>
                        </a:graphic>
                      </wp:inline>
                    </w:drawing>
                  </w:r>
                </w:p>
              </w:tc>
            </w:tr>
          </w:tbl>
          <w:p w:rsidR="00135596" w:rsidRPr="00324A3C" w:rsidRDefault="00135596" w:rsidP="00135596">
            <w:pPr>
              <w:spacing w:after="0" w:line="300" w:lineRule="atLeast"/>
              <w:rPr>
                <w:rFonts w:ascii="Arial" w:hAnsi="Arial" w:cs="Arial"/>
                <w:sz w:val="20"/>
                <w:szCs w:val="20"/>
              </w:rPr>
            </w:pPr>
            <w:r>
              <w:rPr>
                <w:rFonts w:ascii="Arial" w:hAnsi="Arial" w:cs="Arial"/>
                <w:sz w:val="20"/>
                <w:szCs w:val="20"/>
              </w:rPr>
              <w:t xml:space="preserve">On any given day, the air will contain a certain amount of </w:t>
            </w:r>
            <w:proofErr w:type="gramStart"/>
            <w:r>
              <w:rPr>
                <w:rFonts w:ascii="Arial" w:hAnsi="Arial" w:cs="Arial"/>
                <w:sz w:val="20"/>
                <w:szCs w:val="20"/>
              </w:rPr>
              <w:t>water,</w:t>
            </w:r>
            <w:proofErr w:type="gramEnd"/>
            <w:r>
              <w:rPr>
                <w:rFonts w:ascii="Arial" w:hAnsi="Arial" w:cs="Arial"/>
                <w:sz w:val="20"/>
                <w:szCs w:val="20"/>
              </w:rPr>
              <w:t xml:space="preserve"> this is the </w:t>
            </w:r>
            <w:r w:rsidRPr="008E687B">
              <w:rPr>
                <w:rFonts w:ascii="Arial" w:hAnsi="Arial" w:cs="Arial"/>
                <w:i/>
                <w:sz w:val="20"/>
                <w:szCs w:val="20"/>
              </w:rPr>
              <w:t>water vapor pressure</w:t>
            </w:r>
            <w:r>
              <w:rPr>
                <w:rFonts w:ascii="Arial" w:hAnsi="Arial" w:cs="Arial"/>
                <w:sz w:val="20"/>
                <w:szCs w:val="20"/>
              </w:rPr>
              <w:t xml:space="preserve"> as illustrated by the darker blue volume in images 1, 2, 3, and 4. The water vapor pressure may be less than or equal to the maximum saturation vapor pressure.</w:t>
            </w:r>
          </w:p>
          <w:p w:rsidR="00135596" w:rsidRDefault="00135596" w:rsidP="00135596">
            <w:pPr>
              <w:spacing w:after="0" w:line="300" w:lineRule="atLeast"/>
              <w:ind w:left="720"/>
              <w:rPr>
                <w:rFonts w:ascii="Arial" w:hAnsi="Arial" w:cs="Arial"/>
                <w:sz w:val="20"/>
                <w:szCs w:val="20"/>
              </w:rPr>
            </w:pPr>
          </w:p>
          <w:p w:rsidR="00135596" w:rsidRDefault="00135596" w:rsidP="00135596">
            <w:pPr>
              <w:spacing w:after="0" w:line="300" w:lineRule="atLeast"/>
              <w:ind w:left="720"/>
              <w:rPr>
                <w:rFonts w:ascii="Arial" w:hAnsi="Arial" w:cs="Arial"/>
                <w:sz w:val="20"/>
                <w:szCs w:val="20"/>
              </w:rPr>
            </w:pPr>
          </w:p>
          <w:p w:rsidR="00135596" w:rsidRDefault="00135596" w:rsidP="00135596">
            <w:pPr>
              <w:spacing w:after="0" w:line="300" w:lineRule="atLeast"/>
              <w:ind w:left="720"/>
              <w:rPr>
                <w:rFonts w:ascii="Arial" w:hAnsi="Arial" w:cs="Arial"/>
                <w:sz w:val="20"/>
                <w:szCs w:val="20"/>
              </w:rPr>
            </w:pPr>
            <w:r>
              <w:rPr>
                <w:rFonts w:ascii="Arial" w:hAnsi="Arial" w:cs="Arial"/>
                <w:sz w:val="20"/>
                <w:szCs w:val="20"/>
              </w:rPr>
              <w:t>Image #3 illustrates a cool day with much water in the air. Notice the container is small and the water in the air just fills its container. Contrast with image #4 that illustrates a warm day with the same amount of water in the air as image #3.</w:t>
            </w:r>
          </w:p>
          <w:p w:rsidR="00135596" w:rsidRDefault="00135596" w:rsidP="00135596">
            <w:pPr>
              <w:spacing w:after="0" w:line="300" w:lineRule="atLeast"/>
              <w:rPr>
                <w:rFonts w:ascii="Arial" w:hAnsi="Arial" w:cs="Arial"/>
                <w:sz w:val="20"/>
                <w:szCs w:val="20"/>
              </w:rPr>
            </w:pPr>
          </w:p>
          <w:p w:rsidR="00135596" w:rsidRDefault="00135596" w:rsidP="00135596">
            <w:pPr>
              <w:spacing w:after="0" w:line="300" w:lineRule="atLeast"/>
              <w:rPr>
                <w:rFonts w:ascii="Arial" w:hAnsi="Arial" w:cs="Arial"/>
                <w:sz w:val="20"/>
                <w:szCs w:val="20"/>
              </w:rPr>
            </w:pPr>
            <w:r>
              <w:rPr>
                <w:rFonts w:ascii="Arial" w:hAnsi="Arial" w:cs="Arial"/>
                <w:sz w:val="20"/>
                <w:szCs w:val="20"/>
              </w:rPr>
              <w:t>The relative humidity in image 3 is 100% because the am</w:t>
            </w:r>
            <w:r w:rsidR="00471866">
              <w:rPr>
                <w:rFonts w:ascii="Arial" w:hAnsi="Arial" w:cs="Arial"/>
                <w:sz w:val="20"/>
                <w:szCs w:val="20"/>
              </w:rPr>
              <w:t>ount of vapor in the air is 100</w:t>
            </w:r>
            <w:r>
              <w:rPr>
                <w:rFonts w:ascii="Arial" w:hAnsi="Arial" w:cs="Arial"/>
                <w:sz w:val="20"/>
                <w:szCs w:val="20"/>
              </w:rPr>
              <w:t>% of the maximum the air can hold.  The relative humidity in image #4 is 50% because the amount of vapor in the air is 50% of the maximum the air can hold</w:t>
            </w:r>
          </w:p>
          <w:p w:rsidR="00135596" w:rsidRDefault="00135596" w:rsidP="00135596">
            <w:pPr>
              <w:spacing w:after="0" w:line="300" w:lineRule="atLeast"/>
              <w:ind w:left="720"/>
              <w:rPr>
                <w:rFonts w:ascii="Arial" w:hAnsi="Arial" w:cs="Arial"/>
                <w:sz w:val="20"/>
                <w:szCs w:val="20"/>
              </w:rPr>
            </w:pPr>
          </w:p>
          <w:p w:rsidR="00135596" w:rsidRPr="00836CA2" w:rsidRDefault="00135596" w:rsidP="00135596">
            <w:pPr>
              <w:spacing w:after="0" w:line="300" w:lineRule="atLeast"/>
              <w:rPr>
                <w:rFonts w:ascii="Arial" w:hAnsi="Arial" w:cs="Arial"/>
                <w:sz w:val="20"/>
                <w:szCs w:val="20"/>
              </w:rPr>
            </w:pPr>
            <w:r w:rsidRPr="003E4A58">
              <w:rPr>
                <w:rFonts w:ascii="Arial" w:hAnsi="Arial" w:cs="Arial"/>
                <w:sz w:val="20"/>
                <w:szCs w:val="20"/>
              </w:rPr>
              <w:t xml:space="preserve">Relative humidity is the percentage of the measured vapor </w:t>
            </w:r>
            <w:r>
              <w:rPr>
                <w:rFonts w:ascii="Arial" w:hAnsi="Arial" w:cs="Arial"/>
                <w:sz w:val="20"/>
                <w:szCs w:val="20"/>
              </w:rPr>
              <w:t>pressure</w:t>
            </w:r>
            <w:r w:rsidRPr="003E4A58">
              <w:rPr>
                <w:rFonts w:ascii="Arial" w:hAnsi="Arial" w:cs="Arial"/>
                <w:sz w:val="20"/>
                <w:szCs w:val="20"/>
              </w:rPr>
              <w:t xml:space="preserve"> divided by th</w:t>
            </w:r>
            <w:r>
              <w:rPr>
                <w:rFonts w:ascii="Arial" w:hAnsi="Arial" w:cs="Arial"/>
                <w:sz w:val="20"/>
                <w:szCs w:val="20"/>
              </w:rPr>
              <w:t>e theoretical saturation vapor pressure</w:t>
            </w:r>
            <w:r w:rsidRPr="003E4A58">
              <w:rPr>
                <w:rFonts w:ascii="Arial" w:hAnsi="Arial" w:cs="Arial"/>
                <w:sz w:val="20"/>
                <w:szCs w:val="20"/>
              </w:rPr>
              <w:t>. Thus, relative humidity does not inform how much water is in the air, instead, the percentage of the theoretical maximum amount of water that is in the air at a particular temperature.</w:t>
            </w:r>
          </w:p>
          <w:p w:rsidR="00135596" w:rsidRDefault="00135596" w:rsidP="00135596">
            <w:pPr>
              <w:spacing w:after="0" w:line="300" w:lineRule="atLeast"/>
              <w:rPr>
                <w:rFonts w:ascii="Arial" w:hAnsi="Arial" w:cs="Arial"/>
                <w:sz w:val="20"/>
                <w:szCs w:val="20"/>
              </w:rPr>
            </w:pPr>
            <w:r>
              <w:rPr>
                <w:rFonts w:ascii="Arial" w:hAnsi="Arial" w:cs="Arial"/>
                <w:sz w:val="20"/>
                <w:szCs w:val="20"/>
              </w:rPr>
              <w:t>When relative humidity is 100%, and water evaporates from the ground, water vapor will precipitate back into the liquid phase and fall as rain and there will be no net transfer of liquid water from the ground into the air.</w:t>
            </w:r>
          </w:p>
          <w:p w:rsidR="00135596" w:rsidRDefault="00135596" w:rsidP="00135596">
            <w:pPr>
              <w:spacing w:after="0" w:line="300" w:lineRule="atLeast"/>
              <w:rPr>
                <w:rFonts w:ascii="Arial" w:hAnsi="Arial" w:cs="Arial"/>
                <w:sz w:val="20"/>
                <w:szCs w:val="20"/>
              </w:rPr>
            </w:pPr>
            <w:r>
              <w:rPr>
                <w:rFonts w:ascii="Arial" w:hAnsi="Arial" w:cs="Arial"/>
                <w:sz w:val="20"/>
                <w:szCs w:val="20"/>
              </w:rPr>
              <w:lastRenderedPageBreak/>
              <w:t>There are many inferences that can be made from the above concept.</w:t>
            </w:r>
          </w:p>
          <w:p w:rsidR="00135596" w:rsidRDefault="00135596" w:rsidP="00135596">
            <w:pPr>
              <w:numPr>
                <w:ilvl w:val="1"/>
                <w:numId w:val="30"/>
              </w:numPr>
              <w:spacing w:after="0" w:line="300" w:lineRule="atLeast"/>
              <w:rPr>
                <w:rFonts w:ascii="Arial" w:hAnsi="Arial" w:cs="Arial"/>
                <w:sz w:val="20"/>
                <w:szCs w:val="20"/>
              </w:rPr>
            </w:pPr>
            <w:r>
              <w:rPr>
                <w:rFonts w:ascii="Arial" w:hAnsi="Arial" w:cs="Arial"/>
                <w:sz w:val="20"/>
                <w:szCs w:val="20"/>
              </w:rPr>
              <w:t>On a hot day, more water will evaporate from the ground to produce a relative humidity of 70% compared to a cold day with 70% relative humidity. This is because on a hot day there is a greater saturation vapor pressure and more water in the air is needed to establish 70%.</w:t>
            </w:r>
          </w:p>
          <w:p w:rsidR="00135596" w:rsidRDefault="00135596" w:rsidP="00135596">
            <w:pPr>
              <w:numPr>
                <w:ilvl w:val="1"/>
                <w:numId w:val="30"/>
              </w:numPr>
              <w:spacing w:after="0" w:line="300" w:lineRule="atLeast"/>
              <w:rPr>
                <w:rFonts w:ascii="Arial" w:hAnsi="Arial" w:cs="Arial"/>
                <w:sz w:val="20"/>
                <w:szCs w:val="20"/>
              </w:rPr>
            </w:pPr>
            <w:r>
              <w:rPr>
                <w:rFonts w:ascii="Arial" w:hAnsi="Arial" w:cs="Arial"/>
                <w:sz w:val="20"/>
                <w:szCs w:val="20"/>
              </w:rPr>
              <w:t>When relative humidity is high, less evaporated water is required to reach the maximum saturated vapor density at a given temperature.</w:t>
            </w:r>
          </w:p>
          <w:p w:rsidR="00706C29" w:rsidRPr="00E91807" w:rsidRDefault="00135596" w:rsidP="00343424">
            <w:pPr>
              <w:numPr>
                <w:ilvl w:val="1"/>
                <w:numId w:val="30"/>
              </w:numPr>
              <w:spacing w:after="0" w:line="300" w:lineRule="atLeast"/>
              <w:rPr>
                <w:rFonts w:ascii="Arial" w:hAnsi="Arial" w:cs="Arial"/>
                <w:sz w:val="20"/>
                <w:szCs w:val="20"/>
              </w:rPr>
            </w:pPr>
            <w:r>
              <w:rPr>
                <w:rFonts w:ascii="Arial" w:hAnsi="Arial" w:cs="Arial"/>
                <w:sz w:val="20"/>
                <w:szCs w:val="20"/>
              </w:rPr>
              <w:t>To minimize the net transfer of liquid water on the ground into water vapor in the air (evaporation), water should be delivered when it is cool and the relative humidity is high.</w:t>
            </w:r>
          </w:p>
        </w:tc>
      </w:tr>
      <w:tr w:rsidR="00E91807" w:rsidRPr="000759BD" w:rsidTr="00E91807">
        <w:trPr>
          <w:trHeight w:val="270"/>
        </w:trPr>
        <w:tc>
          <w:tcPr>
            <w:tcW w:w="14418" w:type="dxa"/>
            <w:gridSpan w:val="2"/>
            <w:shd w:val="clear" w:color="auto" w:fill="8EAADB" w:themeFill="accent5" w:themeFillTint="99"/>
          </w:tcPr>
          <w:p w:rsidR="00E91807" w:rsidRPr="00E91807" w:rsidRDefault="00E91807" w:rsidP="00E91807">
            <w:pPr>
              <w:spacing w:after="120" w:line="300" w:lineRule="atLeast"/>
              <w:rPr>
                <w:rFonts w:ascii="Arial" w:hAnsi="Arial" w:cs="Arial"/>
                <w:b/>
                <w:sz w:val="20"/>
                <w:szCs w:val="20"/>
              </w:rPr>
            </w:pPr>
            <w:r w:rsidRPr="00E91807">
              <w:rPr>
                <w:rFonts w:ascii="Arial" w:hAnsi="Arial" w:cs="Arial"/>
                <w:b/>
                <w:sz w:val="20"/>
                <w:szCs w:val="20"/>
              </w:rPr>
              <w:lastRenderedPageBreak/>
              <w:t>Planning</w:t>
            </w:r>
            <w:r>
              <w:rPr>
                <w:rFonts w:ascii="Arial" w:hAnsi="Arial" w:cs="Arial"/>
                <w:b/>
                <w:sz w:val="20"/>
                <w:szCs w:val="20"/>
              </w:rPr>
              <w:t>:</w:t>
            </w:r>
          </w:p>
        </w:tc>
      </w:tr>
      <w:tr w:rsidR="00E91807" w:rsidRPr="000759BD" w:rsidTr="00BB32C4">
        <w:trPr>
          <w:trHeight w:val="270"/>
        </w:trPr>
        <w:tc>
          <w:tcPr>
            <w:tcW w:w="14418" w:type="dxa"/>
            <w:gridSpan w:val="2"/>
          </w:tcPr>
          <w:p w:rsidR="00E91807" w:rsidRDefault="00E91807" w:rsidP="00E91807">
            <w:pPr>
              <w:spacing w:after="0" w:line="300" w:lineRule="atLeast"/>
              <w:jc w:val="center"/>
              <w:rPr>
                <w:rFonts w:ascii="Arial" w:hAnsi="Arial" w:cs="Arial"/>
                <w:sz w:val="20"/>
                <w:szCs w:val="20"/>
              </w:rPr>
            </w:pPr>
            <w:r>
              <w:rPr>
                <w:rFonts w:ascii="Arial" w:hAnsi="Arial" w:cs="Arial"/>
                <w:noProof/>
                <w:sz w:val="20"/>
                <w:szCs w:val="20"/>
              </w:rPr>
              <w:drawing>
                <wp:inline distT="0" distB="0" distL="0" distR="0" wp14:anchorId="5BF07D4C" wp14:editId="3403A7F3">
                  <wp:extent cx="2331047" cy="1544738"/>
                  <wp:effectExtent l="0" t="0" r="0" b="0"/>
                  <wp:docPr id="6" name="Picture 6" descr="Watering 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atering Times"/>
                          <pic:cNvPicPr>
                            <a:picLocks noChangeAspect="1" noChangeArrowheads="1"/>
                          </pic:cNvPicPr>
                        </pic:nvPicPr>
                        <pic:blipFill>
                          <a:blip r:embed="rId17">
                            <a:extLst>
                              <a:ext uri="{28A0092B-C50C-407E-A947-70E740481C1C}">
                                <a14:useLocalDpi xmlns:a14="http://schemas.microsoft.com/office/drawing/2010/main" val="0"/>
                              </a:ext>
                            </a:extLst>
                          </a:blip>
                          <a:srcRect l="941" t="11667" r="784" b="1666"/>
                          <a:stretch>
                            <a:fillRect/>
                          </a:stretch>
                        </pic:blipFill>
                        <pic:spPr bwMode="auto">
                          <a:xfrm>
                            <a:off x="0" y="0"/>
                            <a:ext cx="2365193" cy="1567366"/>
                          </a:xfrm>
                          <a:prstGeom prst="rect">
                            <a:avLst/>
                          </a:prstGeom>
                          <a:noFill/>
                          <a:ln>
                            <a:noFill/>
                          </a:ln>
                        </pic:spPr>
                      </pic:pic>
                    </a:graphicData>
                  </a:graphic>
                </wp:inline>
              </w:drawing>
            </w:r>
          </w:p>
        </w:tc>
      </w:tr>
      <w:tr w:rsidR="00E91807" w:rsidRPr="000759BD" w:rsidTr="00BB32C4">
        <w:trPr>
          <w:trHeight w:val="270"/>
        </w:trPr>
        <w:tc>
          <w:tcPr>
            <w:tcW w:w="14418" w:type="dxa"/>
            <w:gridSpan w:val="2"/>
          </w:tcPr>
          <w:p w:rsidR="00E91807" w:rsidRDefault="00E91807" w:rsidP="00E91807">
            <w:pPr>
              <w:spacing w:after="0" w:line="300" w:lineRule="atLeast"/>
              <w:rPr>
                <w:rFonts w:ascii="Arial" w:hAnsi="Arial" w:cs="Arial"/>
                <w:sz w:val="20"/>
                <w:szCs w:val="20"/>
              </w:rPr>
            </w:pPr>
            <w:r>
              <w:rPr>
                <w:rFonts w:ascii="Arial" w:hAnsi="Arial" w:cs="Arial"/>
                <w:sz w:val="20"/>
                <w:szCs w:val="20"/>
              </w:rPr>
              <w:t>The graph above illustrates watering conditions based on relative humidity and temperature.  Use the graph to explain in words when each condition would occur.</w:t>
            </w:r>
          </w:p>
          <w:p w:rsidR="00E91807" w:rsidRDefault="00E91807" w:rsidP="00E91807">
            <w:pPr>
              <w:spacing w:after="0" w:line="300" w:lineRule="atLeast"/>
              <w:rPr>
                <w:rFonts w:ascii="Arial" w:hAnsi="Arial" w:cs="Arial"/>
                <w:sz w:val="20"/>
                <w:szCs w:val="20"/>
              </w:rPr>
            </w:pPr>
            <w:r>
              <w:rPr>
                <w:rFonts w:ascii="Arial" w:hAnsi="Arial" w:cs="Arial"/>
                <w:sz w:val="20"/>
                <w:szCs w:val="20"/>
              </w:rPr>
              <w:br/>
            </w:r>
          </w:p>
          <w:p w:rsidR="00E91807" w:rsidRDefault="00E91807" w:rsidP="00E91807">
            <w:pPr>
              <w:spacing w:after="0" w:line="300" w:lineRule="atLeast"/>
              <w:ind w:left="1440"/>
              <w:rPr>
                <w:rFonts w:ascii="Arial" w:hAnsi="Arial" w:cs="Arial"/>
                <w:sz w:val="20"/>
                <w:szCs w:val="20"/>
              </w:rPr>
            </w:pPr>
            <w:r>
              <w:rPr>
                <w:rFonts w:ascii="Arial" w:hAnsi="Arial" w:cs="Arial"/>
                <w:sz w:val="20"/>
                <w:szCs w:val="20"/>
              </w:rPr>
              <w:t>It is an ideal time to water when ______________________________________________________________________________________</w:t>
            </w:r>
          </w:p>
          <w:p w:rsidR="00E91807" w:rsidRDefault="00E91807" w:rsidP="00E91807">
            <w:pPr>
              <w:spacing w:after="0" w:line="300" w:lineRule="atLeast"/>
              <w:rPr>
                <w:rFonts w:ascii="Arial" w:hAnsi="Arial" w:cs="Arial"/>
                <w:sz w:val="20"/>
                <w:szCs w:val="20"/>
              </w:rPr>
            </w:pPr>
          </w:p>
          <w:p w:rsidR="00E91807" w:rsidRDefault="00E91807" w:rsidP="00E91807">
            <w:pPr>
              <w:spacing w:after="0" w:line="300" w:lineRule="atLeast"/>
              <w:rPr>
                <w:rFonts w:ascii="Arial" w:hAnsi="Arial" w:cs="Arial"/>
                <w:sz w:val="20"/>
                <w:szCs w:val="20"/>
              </w:rPr>
            </w:pPr>
          </w:p>
          <w:p w:rsidR="00E91807" w:rsidRDefault="00E91807" w:rsidP="00E91807">
            <w:pPr>
              <w:spacing w:after="0" w:line="300" w:lineRule="atLeast"/>
              <w:ind w:left="1440"/>
              <w:rPr>
                <w:rFonts w:ascii="Arial" w:hAnsi="Arial" w:cs="Arial"/>
                <w:sz w:val="20"/>
                <w:szCs w:val="20"/>
              </w:rPr>
            </w:pPr>
            <w:r>
              <w:rPr>
                <w:rFonts w:ascii="Arial" w:hAnsi="Arial" w:cs="Arial"/>
                <w:sz w:val="20"/>
                <w:szCs w:val="20"/>
              </w:rPr>
              <w:t>It is an OK time to water when ______________________________________________________________________________________</w:t>
            </w:r>
          </w:p>
          <w:p w:rsidR="00E91807" w:rsidRDefault="00E91807" w:rsidP="00E91807">
            <w:pPr>
              <w:spacing w:after="0" w:line="300" w:lineRule="atLeast"/>
              <w:ind w:left="1440"/>
              <w:rPr>
                <w:rFonts w:ascii="Arial" w:hAnsi="Arial" w:cs="Arial"/>
                <w:sz w:val="20"/>
                <w:szCs w:val="20"/>
              </w:rPr>
            </w:pPr>
          </w:p>
          <w:p w:rsidR="00E91807" w:rsidRDefault="00E91807" w:rsidP="00E91807">
            <w:pPr>
              <w:spacing w:after="0" w:line="300" w:lineRule="atLeast"/>
              <w:ind w:left="1440"/>
              <w:rPr>
                <w:rFonts w:ascii="Arial" w:hAnsi="Arial" w:cs="Arial"/>
                <w:sz w:val="20"/>
                <w:szCs w:val="20"/>
              </w:rPr>
            </w:pPr>
          </w:p>
          <w:p w:rsidR="00E91807" w:rsidRDefault="00E91807" w:rsidP="00E91807">
            <w:pPr>
              <w:spacing w:after="0" w:line="300" w:lineRule="atLeast"/>
              <w:ind w:left="1440"/>
              <w:rPr>
                <w:rFonts w:ascii="Arial" w:hAnsi="Arial" w:cs="Arial"/>
                <w:sz w:val="20"/>
                <w:szCs w:val="20"/>
              </w:rPr>
            </w:pPr>
            <w:r>
              <w:rPr>
                <w:rFonts w:ascii="Arial" w:hAnsi="Arial" w:cs="Arial"/>
                <w:sz w:val="20"/>
                <w:szCs w:val="20"/>
              </w:rPr>
              <w:t>It is an OK time to water when ______________________________________________________________________________________</w:t>
            </w:r>
          </w:p>
          <w:p w:rsidR="00E91807" w:rsidRDefault="00E91807" w:rsidP="00E91807">
            <w:pPr>
              <w:spacing w:after="0" w:line="300" w:lineRule="atLeast"/>
              <w:ind w:left="1440"/>
              <w:rPr>
                <w:rFonts w:ascii="Arial" w:hAnsi="Arial" w:cs="Arial"/>
                <w:sz w:val="20"/>
                <w:szCs w:val="20"/>
              </w:rPr>
            </w:pPr>
          </w:p>
          <w:p w:rsidR="00E91807" w:rsidRDefault="00E91807" w:rsidP="00E91807">
            <w:pPr>
              <w:spacing w:after="0" w:line="300" w:lineRule="atLeast"/>
              <w:ind w:left="1440"/>
              <w:rPr>
                <w:rFonts w:ascii="Arial" w:hAnsi="Arial" w:cs="Arial"/>
                <w:sz w:val="20"/>
                <w:szCs w:val="20"/>
              </w:rPr>
            </w:pPr>
          </w:p>
          <w:p w:rsidR="00E91807" w:rsidRDefault="00E91807" w:rsidP="00E91807">
            <w:pPr>
              <w:spacing w:after="0" w:line="300" w:lineRule="atLeast"/>
              <w:ind w:left="1440"/>
              <w:rPr>
                <w:rFonts w:ascii="Arial" w:hAnsi="Arial" w:cs="Arial"/>
                <w:sz w:val="20"/>
                <w:szCs w:val="20"/>
              </w:rPr>
            </w:pPr>
            <w:r>
              <w:rPr>
                <w:rFonts w:ascii="Arial" w:hAnsi="Arial" w:cs="Arial"/>
                <w:sz w:val="20"/>
                <w:szCs w:val="20"/>
              </w:rPr>
              <w:t>It is a bad time to water when _______________________________________________________________________________________</w:t>
            </w:r>
          </w:p>
          <w:p w:rsidR="00E91807" w:rsidRDefault="00E91807" w:rsidP="00E91807">
            <w:pPr>
              <w:spacing w:after="0" w:line="300" w:lineRule="atLeast"/>
              <w:rPr>
                <w:rFonts w:ascii="Arial" w:hAnsi="Arial" w:cs="Arial"/>
                <w:sz w:val="20"/>
                <w:szCs w:val="20"/>
              </w:rPr>
            </w:pPr>
          </w:p>
          <w:p w:rsidR="00E91807" w:rsidRDefault="00E91807" w:rsidP="00E5286F">
            <w:pPr>
              <w:spacing w:after="0" w:line="300" w:lineRule="atLeast"/>
              <w:rPr>
                <w:rFonts w:ascii="Arial" w:hAnsi="Arial" w:cs="Arial"/>
                <w:sz w:val="20"/>
                <w:szCs w:val="20"/>
              </w:rPr>
            </w:pPr>
            <w:r>
              <w:rPr>
                <w:rFonts w:ascii="Arial" w:hAnsi="Arial" w:cs="Arial"/>
                <w:sz w:val="20"/>
                <w:szCs w:val="20"/>
              </w:rPr>
              <w:t>Use the graph and your statements from the previous page to create a decision tree to illustrate the If – Then – End statements your program will use.</w:t>
            </w:r>
          </w:p>
        </w:tc>
      </w:tr>
      <w:tr w:rsidR="00E91807" w:rsidRPr="000759BD" w:rsidTr="00E91807">
        <w:trPr>
          <w:trHeight w:val="1893"/>
        </w:trPr>
        <w:tc>
          <w:tcPr>
            <w:tcW w:w="14418" w:type="dxa"/>
            <w:gridSpan w:val="2"/>
          </w:tcPr>
          <w:tbl>
            <w:tblPr>
              <w:tblW w:w="14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870"/>
              <w:gridCol w:w="5850"/>
            </w:tblGrid>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lastRenderedPageBreak/>
                    <w:t>Command</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Send(“CONNECT LIGHTLEVEL 1 TO IN1”)</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Send(“SET ANALOG.OUT 1 TO 128”)</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RANGE &lt;type&gt; &lt;number&gt; &lt;min value&gt; &lt;max value&gt;</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Send(“RANGE LIGHTLEVEL 1 0 100”)</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Scales the measured values read from LIGHTLEVEL 1 to return in the range 0 to 100.</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&lt;type&gt; &lt;number&gt;</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Send(“READ MOISTURE 1”)</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Reads one measurement from the first moisture sensor.</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Get(&lt;variable&gt;)</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Get(m)</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Stores the moisture measurement into the variable named m. *Note a get command must immediately follow a read command. The value stored will contain the measurement from the immediately preceding READ command.”</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Output(&lt;row&gt; ,&lt;column&gt;, &lt;”text”&gt;)</w:t>
                  </w:r>
                </w:p>
              </w:tc>
              <w:tc>
                <w:tcPr>
                  <w:tcW w:w="387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Output(1,3,”Hello World”)</w:t>
                  </w:r>
                </w:p>
              </w:tc>
              <w:tc>
                <w:tcPr>
                  <w:tcW w:w="5850" w:type="dxa"/>
                  <w:tcBorders>
                    <w:top w:val="single" w:sz="4" w:space="0" w:color="auto"/>
                    <w:left w:val="single" w:sz="4" w:space="0" w:color="auto"/>
                    <w:bottom w:val="single" w:sz="4" w:space="0" w:color="auto"/>
                    <w:right w:val="single" w:sz="4" w:space="0" w:color="auto"/>
                  </w:tcBorders>
                  <w:hideMark/>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Displays “</w:t>
                  </w:r>
                  <w:proofErr w:type="spellStart"/>
                  <w:r>
                    <w:rPr>
                      <w:rFonts w:ascii="Arial" w:hAnsi="Arial" w:cs="Arial"/>
                      <w:sz w:val="20"/>
                      <w:szCs w:val="20"/>
                    </w:rPr>
                    <w:t>Helllo</w:t>
                  </w:r>
                  <w:proofErr w:type="spellEnd"/>
                  <w:r>
                    <w:rPr>
                      <w:rFonts w:ascii="Arial" w:hAnsi="Arial" w:cs="Arial"/>
                      <w:sz w:val="20"/>
                      <w:szCs w:val="20"/>
                    </w:rPr>
                    <w:t xml:space="preserve"> World” on row 1 column 3.</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For</w:t>
                  </w:r>
                  <w:r w:rsidR="00331800">
                    <w:rPr>
                      <w:rFonts w:ascii="Arial" w:hAnsi="Arial" w:cs="Arial"/>
                      <w:sz w:val="20"/>
                      <w:szCs w:val="20"/>
                    </w:rPr>
                    <w:t>(</w:t>
                  </w:r>
                  <w:r w:rsidRPr="008325B0">
                    <w:rPr>
                      <w:rFonts w:ascii="Arial" w:hAnsi="Arial" w:cs="Arial"/>
                      <w:sz w:val="20"/>
                      <w:szCs w:val="20"/>
                    </w:rPr>
                    <w:t xml:space="preserve">index </w:t>
                  </w:r>
                  <w:r>
                    <w:rPr>
                      <w:rFonts w:ascii="Arial" w:hAnsi="Arial" w:cs="Arial"/>
                      <w:sz w:val="20"/>
                      <w:szCs w:val="20"/>
                    </w:rPr>
                    <w:t xml:space="preserve"> </w:t>
                  </w:r>
                  <w:r w:rsidRPr="008325B0">
                    <w:rPr>
                      <w:rFonts w:ascii="Arial" w:hAnsi="Arial" w:cs="Arial"/>
                      <w:sz w:val="20"/>
                      <w:szCs w:val="20"/>
                    </w:rPr>
                    <w:t>variable</w:t>
                  </w:r>
                  <w:r>
                    <w:rPr>
                      <w:rFonts w:ascii="Arial" w:hAnsi="Arial" w:cs="Arial"/>
                      <w:sz w:val="20"/>
                      <w:szCs w:val="20"/>
                    </w:rPr>
                    <w:t xml:space="preserve"> , start, stop</w:t>
                  </w:r>
                  <w:r w:rsidR="00331800">
                    <w:rPr>
                      <w:rFonts w:ascii="Arial" w:hAnsi="Arial" w:cs="Arial"/>
                      <w:sz w:val="20"/>
                      <w:szCs w:val="20"/>
                    </w:rPr>
                    <w:t>)</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&lt;statements&gt;</w:t>
                  </w:r>
                </w:p>
                <w:p w:rsidR="00E91807" w:rsidRPr="008325B0"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3870" w:type="dxa"/>
                  <w:tcBorders>
                    <w:top w:val="single" w:sz="4" w:space="0" w:color="auto"/>
                    <w:left w:val="single" w:sz="4" w:space="0" w:color="auto"/>
                    <w:bottom w:val="single" w:sz="4" w:space="0" w:color="auto"/>
                    <w:right w:val="single" w:sz="4" w:space="0" w:color="auto"/>
                  </w:tcBorders>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For</w:t>
                  </w:r>
                  <w:r w:rsidR="00331800">
                    <w:rPr>
                      <w:rFonts w:ascii="Arial" w:hAnsi="Arial" w:cs="Arial"/>
                      <w:sz w:val="20"/>
                      <w:szCs w:val="20"/>
                    </w:rPr>
                    <w:t>(</w:t>
                  </w:r>
                  <w:r>
                    <w:rPr>
                      <w:rFonts w:ascii="Arial" w:hAnsi="Arial" w:cs="Arial"/>
                      <w:sz w:val="20"/>
                      <w:szCs w:val="20"/>
                    </w:rPr>
                    <w:t>n , 1, 3</w:t>
                  </w:r>
                  <w:r w:rsidR="00331800">
                    <w:rPr>
                      <w:rFonts w:ascii="Arial" w:hAnsi="Arial" w:cs="Arial"/>
                      <w:sz w:val="20"/>
                      <w:szCs w:val="20"/>
                    </w:rPr>
                    <w:t>)</w:t>
                  </w:r>
                </w:p>
                <w:p w:rsidR="00E91807" w:rsidRPr="008325B0" w:rsidRDefault="00E91807" w:rsidP="00E91807">
                  <w:pPr>
                    <w:framePr w:hSpace="180" w:wrap="around" w:vAnchor="text" w:hAnchor="text" w:x="108" w:y="1"/>
                    <w:spacing w:after="0" w:line="300" w:lineRule="atLeast"/>
                    <w:suppressOverlap/>
                    <w:rPr>
                      <w:rFonts w:ascii="Arial" w:hAnsi="Arial" w:cs="Arial"/>
                      <w:sz w:val="19"/>
                      <w:szCs w:val="19"/>
                    </w:rPr>
                  </w:pPr>
                  <w:r>
                    <w:rPr>
                      <w:rFonts w:ascii="Arial" w:hAnsi="Arial" w:cs="Arial"/>
                      <w:sz w:val="19"/>
                      <w:szCs w:val="19"/>
                    </w:rPr>
                    <w:t xml:space="preserve">   </w:t>
                  </w:r>
                  <w:r w:rsidRPr="008325B0">
                    <w:rPr>
                      <w:rFonts w:ascii="Arial" w:hAnsi="Arial" w:cs="Arial"/>
                      <w:sz w:val="19"/>
                      <w:szCs w:val="19"/>
                    </w:rPr>
                    <w:t>Send</w:t>
                  </w:r>
                  <w:r>
                    <w:rPr>
                      <w:rFonts w:ascii="Arial" w:hAnsi="Arial" w:cs="Arial"/>
                      <w:sz w:val="19"/>
                      <w:szCs w:val="19"/>
                    </w:rPr>
                    <w:t>(</w:t>
                  </w:r>
                  <w:r w:rsidRPr="008325B0">
                    <w:rPr>
                      <w:rFonts w:ascii="Arial" w:hAnsi="Arial" w:cs="Arial"/>
                      <w:sz w:val="19"/>
                      <w:szCs w:val="19"/>
                    </w:rPr>
                    <w:t>“READ DHT 1 TEMPERATURE”</w:t>
                  </w:r>
                  <w:r>
                    <w:rPr>
                      <w:rFonts w:ascii="Arial" w:hAnsi="Arial" w:cs="Arial"/>
                      <w:sz w:val="19"/>
                      <w:szCs w:val="19"/>
                    </w:rPr>
                    <w:t>)</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Get(t)</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Wait2</w:t>
                  </w:r>
                </w:p>
                <w:p w:rsidR="00E91807" w:rsidRPr="008325B0"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5850" w:type="dxa"/>
                  <w:tcBorders>
                    <w:top w:val="single" w:sz="4" w:space="0" w:color="auto"/>
                    <w:left w:val="single" w:sz="4" w:space="0" w:color="auto"/>
                    <w:bottom w:val="single" w:sz="4" w:space="0" w:color="auto"/>
                    <w:right w:val="single" w:sz="4" w:space="0" w:color="auto"/>
                  </w:tcBorders>
                </w:tcPr>
                <w:p w:rsidR="00E91807" w:rsidRPr="008325B0"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and store the temperature as t 3 times.  Wait 2 seconds between each reading</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tcPr>
                <w:p w:rsidR="00E91807" w:rsidRPr="00E71EFF"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If &lt;Boolean expression&gt; </w:t>
                  </w:r>
                </w:p>
                <w:p w:rsidR="00E91807" w:rsidRPr="00E71EFF"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Then </w:t>
                  </w:r>
                </w:p>
                <w:p w:rsidR="00E91807" w:rsidRPr="00E71EFF"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   &lt;statements 1&gt;</w:t>
                  </w:r>
                </w:p>
                <w:p w:rsidR="00E91807" w:rsidRPr="00E71EFF"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Else</w:t>
                  </w:r>
                </w:p>
                <w:p w:rsidR="00E91807" w:rsidRPr="00E71EFF"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 xml:space="preserve">   &lt;statements 2&gt;</w:t>
                  </w:r>
                </w:p>
                <w:p w:rsidR="00E91807" w:rsidRPr="008325B0"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sidRPr="00E71EFF">
                    <w:rPr>
                      <w:rFonts w:ascii="Arial" w:hAnsi="Arial" w:cs="Arial"/>
                      <w:sz w:val="20"/>
                      <w:szCs w:val="20"/>
                    </w:rPr>
                    <w:t>End</w:t>
                  </w:r>
                </w:p>
              </w:tc>
              <w:tc>
                <w:tcPr>
                  <w:tcW w:w="3870" w:type="dxa"/>
                  <w:tcBorders>
                    <w:top w:val="single" w:sz="4" w:space="0" w:color="auto"/>
                    <w:left w:val="single" w:sz="4" w:space="0" w:color="auto"/>
                    <w:bottom w:val="single" w:sz="4" w:space="0" w:color="auto"/>
                    <w:right w:val="single" w:sz="4" w:space="0" w:color="auto"/>
                  </w:tcBorders>
                </w:tcPr>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 xml:space="preserve">If </w:t>
                  </w:r>
                  <w:r>
                    <w:rPr>
                      <w:rFonts w:ascii="Arial" w:hAnsi="Arial" w:cs="Arial"/>
                      <w:sz w:val="20"/>
                      <w:szCs w:val="20"/>
                    </w:rPr>
                    <w:t>t &gt;=40</w:t>
                  </w:r>
                </w:p>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Then</w:t>
                  </w:r>
                </w:p>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Output(6,1,”</w:t>
                  </w:r>
                  <w:r>
                    <w:rPr>
                      <w:rFonts w:ascii="Arial" w:hAnsi="Arial" w:cs="Arial"/>
                      <w:sz w:val="20"/>
                      <w:szCs w:val="20"/>
                    </w:rPr>
                    <w:t>It is Hot</w:t>
                  </w:r>
                  <w:r w:rsidRPr="00E71EFF">
                    <w:rPr>
                      <w:rFonts w:ascii="Arial" w:hAnsi="Arial" w:cs="Arial"/>
                      <w:sz w:val="20"/>
                      <w:szCs w:val="20"/>
                    </w:rPr>
                    <w:t>)</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sidRPr="00E71EFF">
                    <w:rPr>
                      <w:rFonts w:ascii="Arial" w:hAnsi="Arial" w:cs="Arial"/>
                      <w:sz w:val="20"/>
                      <w:szCs w:val="20"/>
                    </w:rPr>
                    <w:t>Else</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If t&gt;= 25 and t &lt; 40</w:t>
                  </w:r>
                </w:p>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Then</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t>
                  </w:r>
                  <w:r w:rsidRPr="00E71EFF">
                    <w:rPr>
                      <w:rFonts w:ascii="Arial" w:hAnsi="Arial" w:cs="Arial"/>
                      <w:sz w:val="20"/>
                      <w:szCs w:val="20"/>
                    </w:rPr>
                    <w:t>Output(6,1,”</w:t>
                  </w:r>
                  <w:r>
                    <w:rPr>
                      <w:rFonts w:ascii="Arial" w:hAnsi="Arial" w:cs="Arial"/>
                      <w:sz w:val="20"/>
                      <w:szCs w:val="20"/>
                    </w:rPr>
                    <w:t>It is warm</w:t>
                  </w:r>
                  <w:r w:rsidRPr="00E71EFF">
                    <w:rPr>
                      <w:rFonts w:ascii="Arial" w:hAnsi="Arial" w:cs="Arial"/>
                      <w:sz w:val="20"/>
                      <w:szCs w:val="20"/>
                    </w:rPr>
                    <w:t>“)</w:t>
                  </w:r>
                </w:p>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Else</w:t>
                  </w:r>
                  <w:r>
                    <w:rPr>
                      <w:rFonts w:ascii="Arial" w:hAnsi="Arial" w:cs="Arial"/>
                      <w:sz w:val="20"/>
                      <w:szCs w:val="20"/>
                    </w:rPr>
                    <w:br/>
                    <w:t xml:space="preserve">  </w:t>
                  </w:r>
                  <w:r w:rsidRPr="00E71EFF">
                    <w:rPr>
                      <w:rFonts w:ascii="Arial" w:hAnsi="Arial" w:cs="Arial"/>
                      <w:sz w:val="20"/>
                      <w:szCs w:val="20"/>
                    </w:rPr>
                    <w:t>Output(6,1,”</w:t>
                  </w:r>
                  <w:r>
                    <w:rPr>
                      <w:rFonts w:ascii="Arial" w:hAnsi="Arial" w:cs="Arial"/>
                      <w:sz w:val="20"/>
                      <w:szCs w:val="20"/>
                    </w:rPr>
                    <w:t>It is Cool</w:t>
                  </w:r>
                  <w:r w:rsidRPr="00E71EFF">
                    <w:rPr>
                      <w:rFonts w:ascii="Arial" w:hAnsi="Arial" w:cs="Arial"/>
                      <w:sz w:val="20"/>
                      <w:szCs w:val="20"/>
                    </w:rPr>
                    <w:t>“)</w:t>
                  </w:r>
                </w:p>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End</w:t>
                  </w:r>
                </w:p>
                <w:p w:rsidR="00E91807" w:rsidRDefault="00E91807" w:rsidP="00E91807">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End</w:t>
                  </w:r>
                </w:p>
              </w:tc>
              <w:tc>
                <w:tcPr>
                  <w:tcW w:w="5850" w:type="dxa"/>
                  <w:tcBorders>
                    <w:top w:val="single" w:sz="4" w:space="0" w:color="auto"/>
                    <w:left w:val="single" w:sz="4" w:space="0" w:color="auto"/>
                    <w:bottom w:val="single" w:sz="4" w:space="0" w:color="auto"/>
                    <w:right w:val="single" w:sz="4" w:space="0" w:color="auto"/>
                  </w:tcBorders>
                </w:tcPr>
                <w:p w:rsidR="00E91807"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If the first Boolean expression is true, the corresponding statements are executed and the decision tree is immediately exited. In the example, if t=30 then the first expression is false and the &lt;statements 1&gt; are skipped, the second expression is true and &lt;statements 2&gt; are executed and the tree is exited. Additional If statements may be inserted if needed.</w:t>
                  </w:r>
                </w:p>
              </w:tc>
            </w:tr>
            <w:tr w:rsidR="00E91807" w:rsidTr="00E91807">
              <w:trPr>
                <w:trHeight w:val="298"/>
              </w:trPr>
              <w:tc>
                <w:tcPr>
                  <w:tcW w:w="4495" w:type="dxa"/>
                  <w:tcBorders>
                    <w:top w:val="single" w:sz="4" w:space="0" w:color="auto"/>
                    <w:left w:val="single" w:sz="4" w:space="0" w:color="auto"/>
                    <w:bottom w:val="single" w:sz="4" w:space="0" w:color="auto"/>
                    <w:right w:val="single" w:sz="4" w:space="0" w:color="auto"/>
                  </w:tcBorders>
                </w:tcPr>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DHT sensor requires a few seconds to “warm up” and begin communicating with the Hub. During this period, the temperature is </w:t>
                  </w:r>
                  <w:r>
                    <w:rPr>
                      <w:rFonts w:ascii="Arial" w:hAnsi="Arial" w:cs="Arial"/>
                      <w:sz w:val="20"/>
                      <w:szCs w:val="20"/>
                    </w:rPr>
                    <w:lastRenderedPageBreak/>
                    <w:t xml:space="preserve">reported to be </w:t>
                  </w:r>
                  <w:r w:rsidRPr="00F4753D">
                    <w:rPr>
                      <w:rFonts w:ascii="Arial" w:hAnsi="Arial" w:cs="Arial"/>
                      <w:sz w:val="20"/>
                      <w:szCs w:val="20"/>
                    </w:rPr>
                    <w:t xml:space="preserve">absolute zero (-273 </w:t>
                  </w:r>
                  <w:r w:rsidRPr="004448BA">
                    <w:rPr>
                      <w:rFonts w:ascii="Arial" w:hAnsi="Arial" w:cs="Arial"/>
                      <w:sz w:val="20"/>
                      <w:szCs w:val="20"/>
                    </w:rPr>
                    <w:t>°C)</w:t>
                  </w:r>
                  <w:r w:rsidRPr="00F4753D">
                    <w:rPr>
                      <w:rFonts w:ascii="Arial" w:hAnsi="Arial" w:cs="Arial"/>
                      <w:sz w:val="20"/>
                      <w:szCs w:val="20"/>
                    </w:rPr>
                    <w:t>.</w:t>
                  </w:r>
                  <w:r w:rsidRPr="00E71EFF">
                    <w:rPr>
                      <w:rFonts w:ascii="Arial" w:hAnsi="Arial" w:cs="Arial"/>
                      <w:sz w:val="20"/>
                      <w:szCs w:val="20"/>
                    </w:rPr>
                    <w:t xml:space="preserve"> </w:t>
                  </w:r>
                </w:p>
              </w:tc>
              <w:tc>
                <w:tcPr>
                  <w:tcW w:w="3870" w:type="dxa"/>
                  <w:tcBorders>
                    <w:top w:val="single" w:sz="4" w:space="0" w:color="auto"/>
                    <w:left w:val="single" w:sz="4" w:space="0" w:color="auto"/>
                    <w:bottom w:val="single" w:sz="4" w:space="0" w:color="auto"/>
                    <w:right w:val="single" w:sz="4" w:space="0" w:color="auto"/>
                  </w:tcBorders>
                </w:tcPr>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lastRenderedPageBreak/>
                    <w:t>Output(3,1,"DHT WARMING UP")</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−273→T</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While T&lt;−270</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lastRenderedPageBreak/>
                    <w:t>Send(</w:t>
                  </w:r>
                  <w:r>
                    <w:rPr>
                      <w:rFonts w:ascii="Arial" w:hAnsi="Arial" w:cs="Arial"/>
                      <w:sz w:val="20"/>
                      <w:szCs w:val="20"/>
                    </w:rPr>
                    <w:t xml:space="preserve">"READ DHT 1 </w:t>
                  </w:r>
                  <w:r w:rsidRPr="004448BA">
                    <w:rPr>
                      <w:rFonts w:ascii="Arial" w:hAnsi="Arial" w:cs="Arial"/>
                      <w:sz w:val="20"/>
                      <w:szCs w:val="20"/>
                    </w:rPr>
                    <w:t>TEMPERATURE")</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Get(T)</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Wait 2</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End</w:t>
                  </w:r>
                </w:p>
                <w:p w:rsidR="00E91807" w:rsidRPr="004448BA" w:rsidRDefault="00E91807" w:rsidP="00E91807">
                  <w:pPr>
                    <w:framePr w:hSpace="180" w:wrap="around" w:vAnchor="text" w:hAnchor="text" w:x="108" w:y="1"/>
                    <w:spacing w:after="0" w:line="300" w:lineRule="atLeast"/>
                    <w:suppressOverlap/>
                    <w:rPr>
                      <w:rFonts w:ascii="Arial" w:hAnsi="Arial" w:cs="Arial"/>
                      <w:sz w:val="20"/>
                      <w:szCs w:val="20"/>
                    </w:rPr>
                  </w:pPr>
                  <w:r w:rsidRPr="004448BA">
                    <w:rPr>
                      <w:rFonts w:ascii="Arial" w:hAnsi="Arial" w:cs="Arial"/>
                      <w:sz w:val="20"/>
                      <w:szCs w:val="20"/>
                    </w:rPr>
                    <w:t>Output(3,1,"DHT IS NOW READY")</w:t>
                  </w:r>
                </w:p>
                <w:p w:rsidR="00E91807" w:rsidRPr="00E71EFF" w:rsidRDefault="00E91807" w:rsidP="00E91807">
                  <w:pPr>
                    <w:framePr w:hSpace="180" w:wrap="around" w:vAnchor="text" w:hAnchor="text" w:x="108" w:y="1"/>
                    <w:spacing w:after="0" w:line="300" w:lineRule="atLeast"/>
                    <w:suppressOverlap/>
                    <w:rPr>
                      <w:rFonts w:ascii="Arial" w:hAnsi="Arial" w:cs="Arial"/>
                      <w:sz w:val="20"/>
                      <w:szCs w:val="20"/>
                    </w:rPr>
                  </w:pPr>
                </w:p>
              </w:tc>
              <w:tc>
                <w:tcPr>
                  <w:tcW w:w="5850" w:type="dxa"/>
                  <w:tcBorders>
                    <w:top w:val="single" w:sz="4" w:space="0" w:color="auto"/>
                    <w:left w:val="single" w:sz="4" w:space="0" w:color="auto"/>
                    <w:bottom w:val="single" w:sz="4" w:space="0" w:color="auto"/>
                    <w:right w:val="single" w:sz="4" w:space="0" w:color="auto"/>
                  </w:tcBorders>
                </w:tcPr>
                <w:p w:rsidR="00E91807" w:rsidRPr="001E5182" w:rsidRDefault="00E91807" w:rsidP="00E91807">
                  <w:pPr>
                    <w:framePr w:hSpace="180" w:wrap="around" w:vAnchor="text" w:hAnchor="text" w:x="108" w:y="1"/>
                    <w:spacing w:after="0" w:line="300" w:lineRule="atLeast"/>
                    <w:suppressOverlap/>
                    <w:rPr>
                      <w:rFonts w:ascii="Arial" w:hAnsi="Arial" w:cs="Arial"/>
                      <w:sz w:val="20"/>
                      <w:szCs w:val="20"/>
                    </w:rPr>
                  </w:pPr>
                  <w:r w:rsidRPr="00F4753D">
                    <w:rPr>
                      <w:rFonts w:ascii="Arial" w:hAnsi="Arial" w:cs="Arial"/>
                      <w:sz w:val="20"/>
                      <w:szCs w:val="20"/>
                    </w:rPr>
                    <w:lastRenderedPageBreak/>
                    <w:t>The</w:t>
                  </w:r>
                  <w:r>
                    <w:rPr>
                      <w:rFonts w:ascii="Arial" w:hAnsi="Arial" w:cs="Arial"/>
                      <w:sz w:val="20"/>
                      <w:szCs w:val="20"/>
                    </w:rPr>
                    <w:t xml:space="preserve"> program uses a While loop to continuously read the DHT every two seconds </w:t>
                  </w:r>
                  <w:r w:rsidRPr="00F4753D">
                    <w:rPr>
                      <w:rFonts w:ascii="Arial" w:hAnsi="Arial" w:cs="Arial"/>
                      <w:sz w:val="20"/>
                      <w:szCs w:val="20"/>
                    </w:rPr>
                    <w:t xml:space="preserve">until it reports </w:t>
                  </w:r>
                  <w:r>
                    <w:rPr>
                      <w:rFonts w:ascii="Arial" w:hAnsi="Arial" w:cs="Arial"/>
                      <w:sz w:val="20"/>
                      <w:szCs w:val="20"/>
                    </w:rPr>
                    <w:t>a value greater than absolute zero</w:t>
                  </w:r>
                  <w:r w:rsidRPr="00F4753D">
                    <w:rPr>
                      <w:rFonts w:ascii="Arial" w:hAnsi="Arial" w:cs="Arial"/>
                      <w:sz w:val="20"/>
                      <w:szCs w:val="20"/>
                    </w:rPr>
                    <w:t>.</w:t>
                  </w:r>
                </w:p>
                <w:p w:rsidR="00E91807" w:rsidRDefault="00E91807" w:rsidP="00E91807">
                  <w:pPr>
                    <w:framePr w:hSpace="180" w:wrap="around" w:vAnchor="text" w:hAnchor="text" w:x="108" w:y="1"/>
                    <w:spacing w:after="0" w:line="300" w:lineRule="atLeast"/>
                    <w:suppressOverlap/>
                    <w:rPr>
                      <w:rFonts w:ascii="Arial" w:hAnsi="Arial" w:cs="Arial"/>
                      <w:sz w:val="20"/>
                      <w:szCs w:val="20"/>
                    </w:rPr>
                  </w:pPr>
                </w:p>
              </w:tc>
            </w:tr>
          </w:tbl>
          <w:p w:rsidR="00E91807" w:rsidRDefault="00E91807" w:rsidP="00E91807">
            <w:pPr>
              <w:spacing w:after="0" w:line="300" w:lineRule="atLeast"/>
              <w:rPr>
                <w:rFonts w:ascii="Arial" w:hAnsi="Arial" w:cs="Arial"/>
                <w:sz w:val="20"/>
                <w:szCs w:val="20"/>
              </w:rPr>
            </w:pPr>
          </w:p>
        </w:tc>
      </w:tr>
      <w:tr w:rsidR="00106A1C" w:rsidRPr="000759BD" w:rsidTr="00BB32C4">
        <w:trPr>
          <w:trHeight w:val="100"/>
        </w:trPr>
        <w:tc>
          <w:tcPr>
            <w:tcW w:w="14418"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lastRenderedPageBreak/>
              <w:t>Challenge</w:t>
            </w:r>
            <w:r w:rsidR="00FB7B29">
              <w:rPr>
                <w:rFonts w:ascii="Arial" w:hAnsi="Arial" w:cs="Arial"/>
                <w:b/>
                <w:sz w:val="20"/>
                <w:szCs w:val="20"/>
              </w:rPr>
              <w:t>:</w:t>
            </w:r>
          </w:p>
        </w:tc>
      </w:tr>
      <w:tr w:rsidR="00106A1C" w:rsidRPr="000759BD" w:rsidTr="00BB32C4">
        <w:trPr>
          <w:trHeight w:val="1318"/>
        </w:trPr>
        <w:tc>
          <w:tcPr>
            <w:tcW w:w="14418"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60"/>
              <w:gridCol w:w="4814"/>
            </w:tblGrid>
            <w:tr w:rsidR="00FA7DAB" w:rsidTr="000370D7">
              <w:tc>
                <w:tcPr>
                  <w:tcW w:w="9360" w:type="dxa"/>
                </w:tcPr>
                <w:p w:rsidR="00FA7DAB" w:rsidRDefault="00D55E88" w:rsidP="00E5286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Write a program named </w:t>
                  </w:r>
                  <w:r>
                    <w:rPr>
                      <w:rFonts w:ascii="Arial" w:hAnsi="Arial" w:cs="Arial"/>
                      <w:i/>
                      <w:sz w:val="20"/>
                      <w:szCs w:val="20"/>
                    </w:rPr>
                    <w:t>c</w:t>
                  </w:r>
                  <w:r w:rsidR="00E5286F">
                    <w:rPr>
                      <w:rFonts w:ascii="Arial" w:hAnsi="Arial" w:cs="Arial"/>
                      <w:i/>
                      <w:sz w:val="20"/>
                      <w:szCs w:val="20"/>
                    </w:rPr>
                    <w:t>3</w:t>
                  </w:r>
                  <w:r>
                    <w:rPr>
                      <w:rFonts w:ascii="Arial" w:hAnsi="Arial" w:cs="Arial"/>
                      <w:sz w:val="20"/>
                      <w:szCs w:val="20"/>
                    </w:rPr>
                    <w:t xml:space="preserve"> </w:t>
                  </w:r>
                  <w:r w:rsidR="00E5286F">
                    <w:rPr>
                      <w:rFonts w:ascii="Arial" w:hAnsi="Arial" w:cs="Arial"/>
                      <w:sz w:val="20"/>
                      <w:szCs w:val="20"/>
                    </w:rPr>
                    <w:t>that connects the Digital Temperature and Humidity (DHT) Sensor.</w:t>
                  </w:r>
                </w:p>
                <w:p w:rsidR="00E5286F" w:rsidRDefault="00E5286F" w:rsidP="00E5286F">
                  <w:pPr>
                    <w:pStyle w:val="ListParagraph"/>
                    <w:framePr w:hSpace="180" w:wrap="around" w:vAnchor="text" w:hAnchor="text" w:x="108" w:y="1"/>
                    <w:numPr>
                      <w:ilvl w:val="0"/>
                      <w:numId w:val="33"/>
                    </w:numPr>
                    <w:spacing w:after="0" w:line="300" w:lineRule="atLeast"/>
                    <w:suppressOverlap/>
                    <w:rPr>
                      <w:rFonts w:ascii="Arial" w:hAnsi="Arial" w:cs="Arial"/>
                      <w:sz w:val="20"/>
                      <w:szCs w:val="20"/>
                    </w:rPr>
                  </w:pPr>
                  <w:r>
                    <w:rPr>
                      <w:rFonts w:ascii="Arial" w:hAnsi="Arial" w:cs="Arial"/>
                      <w:sz w:val="20"/>
                      <w:szCs w:val="20"/>
                    </w:rPr>
                    <w:t>Read 20 measurements at two-second intervals and display with an appropriate message.</w:t>
                  </w:r>
                </w:p>
                <w:p w:rsidR="00E5286F" w:rsidRPr="00E5286F" w:rsidRDefault="00E5286F" w:rsidP="00E5286F">
                  <w:pPr>
                    <w:pStyle w:val="ListParagraph"/>
                    <w:framePr w:hSpace="180" w:wrap="around" w:vAnchor="text" w:hAnchor="text" w:x="108" w:y="1"/>
                    <w:numPr>
                      <w:ilvl w:val="0"/>
                      <w:numId w:val="33"/>
                    </w:numPr>
                    <w:spacing w:after="0" w:line="300" w:lineRule="atLeast"/>
                    <w:suppressOverlap/>
                    <w:rPr>
                      <w:rFonts w:ascii="Arial" w:hAnsi="Arial" w:cs="Arial"/>
                      <w:sz w:val="20"/>
                      <w:szCs w:val="20"/>
                    </w:rPr>
                  </w:pPr>
                  <w:r>
                    <w:rPr>
                      <w:rFonts w:ascii="Arial" w:hAnsi="Arial" w:cs="Arial"/>
                      <w:sz w:val="20"/>
                      <w:szCs w:val="20"/>
                    </w:rPr>
                    <w:t>Use your decision tree to determine and display the present watering conditions.  Display an appropriate message with each of the four cases.</w:t>
                  </w:r>
                </w:p>
              </w:tc>
              <w:tc>
                <w:tcPr>
                  <w:tcW w:w="4814" w:type="dxa"/>
                </w:tcPr>
                <w:p w:rsidR="00FA7DAB" w:rsidRDefault="00E5286F" w:rsidP="001A6E4A">
                  <w:pPr>
                    <w:framePr w:hSpace="180" w:wrap="around" w:vAnchor="text" w:hAnchor="text" w:x="108" w:y="1"/>
                    <w:spacing w:after="0" w:line="300" w:lineRule="atLeast"/>
                    <w:suppressOverlap/>
                    <w:rPr>
                      <w:rFonts w:ascii="Arial" w:hAnsi="Arial" w:cs="Arial"/>
                      <w:b/>
                      <w:sz w:val="20"/>
                      <w:szCs w:val="20"/>
                    </w:rPr>
                  </w:pPr>
                  <w:r>
                    <w:object w:dxaOrig="947" w:dyaOrig="4320" w14:anchorId="5B67829F">
                      <v:shape id="_x0000_i1025" type="#_x0000_t75" style="width:193.5pt;height:143.25pt" o:ole="">
                        <v:imagedata r:id="rId18" o:title=""/>
                      </v:shape>
                      <o:OLEObject Type="Embed" ProgID="PBrush" ShapeID="_x0000_i1025" DrawAspect="Content" ObjectID="_1616499774" r:id="rId19"/>
                    </w:object>
                  </w:r>
                </w:p>
              </w:tc>
            </w:tr>
            <w:tr w:rsidR="001A6E4A" w:rsidTr="001A6E4A">
              <w:tc>
                <w:tcPr>
                  <w:tcW w:w="14174" w:type="dxa"/>
                  <w:gridSpan w:val="2"/>
                </w:tcPr>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7E5F6A">
      <w:headerReference w:type="even" r:id="rId20"/>
      <w:headerReference w:type="default" r:id="rId21"/>
      <w:footerReference w:type="default" r:id="rId22"/>
      <w:headerReference w:type="first" r:id="rId23"/>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481C" w:rsidRDefault="0088481C" w:rsidP="001D66AC">
      <w:pPr>
        <w:spacing w:after="0" w:line="240" w:lineRule="auto"/>
      </w:pPr>
      <w:r>
        <w:separator/>
      </w:r>
    </w:p>
  </w:endnote>
  <w:endnote w:type="continuationSeparator" w:id="0">
    <w:p w:rsidR="0088481C" w:rsidRDefault="0088481C"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480A30" w:rsidRDefault="00E867BE" w:rsidP="00EC6F76">
    <w:pPr>
      <w:pStyle w:val="Footer"/>
      <w:jc w:val="center"/>
      <w:rPr>
        <w:rFonts w:ascii="Arial" w:hAnsi="Arial" w:cs="Arial"/>
        <w:sz w:val="16"/>
        <w:szCs w:val="16"/>
      </w:rPr>
    </w:pPr>
    <w:r w:rsidRPr="009C136D">
      <w:rPr>
        <w:rFonts w:ascii="Arial" w:hAnsi="Arial" w:cs="Arial"/>
        <w:b/>
        <w:smallCaps/>
        <w:sz w:val="16"/>
        <w:szCs w:val="16"/>
      </w:rPr>
      <w:t>©</w:t>
    </w:r>
    <w:r w:rsidR="00683981">
      <w:rPr>
        <w:rFonts w:ascii="Arial" w:hAnsi="Arial" w:cs="Arial"/>
        <w:b/>
        <w:smallCaps/>
        <w:sz w:val="16"/>
        <w:szCs w:val="16"/>
      </w:rPr>
      <w:t>2019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BB52A5">
      <w:rPr>
        <w:rStyle w:val="PageNumber"/>
        <w:rFonts w:ascii="Arial" w:hAnsi="Arial" w:cs="Arial"/>
        <w:b/>
        <w:noProof/>
        <w:sz w:val="18"/>
        <w:szCs w:val="18"/>
      </w:rPr>
      <w:t>4</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481C" w:rsidRDefault="0088481C" w:rsidP="001D66AC">
      <w:pPr>
        <w:spacing w:after="0" w:line="240" w:lineRule="auto"/>
      </w:pPr>
      <w:r>
        <w:separator/>
      </w:r>
    </w:p>
  </w:footnote>
  <w:footnote w:type="continuationSeparator" w:id="0">
    <w:p w:rsidR="0088481C" w:rsidRDefault="0088481C"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88481C">
    <w:pPr>
      <w:pStyle w:val="Header"/>
    </w:pPr>
    <w:r>
      <w:rPr>
        <w:noProof/>
      </w:rPr>
      <w:pict w14:anchorId="6E7619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E419F3" w:rsidRDefault="00E867BE"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654A40D6" wp14:editId="6CA640EF">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sidR="004448BA">
      <w:rPr>
        <w:rFonts w:ascii="Arial" w:hAnsi="Arial" w:cs="Arial"/>
        <w:b/>
        <w:bCs/>
        <w:smallCaps/>
      </w:rPr>
      <w:t>TI-84 Plus CE</w:t>
    </w:r>
    <w:r>
      <w:rPr>
        <w:rFonts w:ascii="Arial" w:hAnsi="Arial" w:cs="Arial"/>
        <w:b/>
        <w:bCs/>
        <w:smallCaps/>
      </w:rPr>
      <w:tab/>
    </w:r>
    <w:r>
      <w:rPr>
        <w:rFonts w:ascii="Arial" w:hAnsi="Arial" w:cs="Arial"/>
        <w:b/>
        <w:smallCaps/>
      </w:rPr>
      <w:tab/>
    </w:r>
    <w:r>
      <w:rPr>
        <w:rFonts w:ascii="Arial" w:hAnsi="Arial" w:cs="Arial"/>
        <w:b/>
        <w:smallCaps/>
      </w:rPr>
      <w:tab/>
    </w:r>
    <w:r w:rsidR="00A26BA4">
      <w:rPr>
        <w:rFonts w:ascii="Arial" w:hAnsi="Arial" w:cs="Arial"/>
        <w:b/>
        <w:smallCaps/>
      </w:rPr>
      <w:tab/>
    </w:r>
    <w:r w:rsidR="00A26BA4">
      <w:rPr>
        <w:rFonts w:ascii="Arial" w:hAnsi="Arial" w:cs="Arial"/>
        <w:b/>
        <w:smallCaps/>
      </w:rPr>
      <w:tab/>
    </w:r>
    <w:r>
      <w:rPr>
        <w:rFonts w:ascii="Arial" w:hAnsi="Arial" w:cs="Arial"/>
        <w:b/>
        <w:smallCaps/>
      </w:rPr>
      <w:t xml:space="preserve">Student </w:t>
    </w:r>
    <w:r w:rsidR="00A26BA4">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88481C">
    <w:pPr>
      <w:pStyle w:val="Header"/>
    </w:pPr>
    <w:r>
      <w:rPr>
        <w:noProof/>
      </w:rPr>
      <w:pict w14:anchorId="71422C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B60AF9"/>
    <w:multiLevelType w:val="hybridMultilevel"/>
    <w:tmpl w:val="298C3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F7048CC"/>
    <w:multiLevelType w:val="hybridMultilevel"/>
    <w:tmpl w:val="678CD97E"/>
    <w:lvl w:ilvl="0" w:tplc="FFFFFFFF">
      <w:numFmt w:val="bullet"/>
      <w:lvlText w:val=""/>
      <w:lvlJc w:val="left"/>
      <w:pPr>
        <w:ind w:left="360" w:hanging="360"/>
      </w:pPr>
      <w:rPr>
        <w:rFonts w:ascii="Symbol" w:eastAsia="Times New Roman" w:hAnsi="Symbol" w:cs="Aria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C6F5794"/>
    <w:multiLevelType w:val="hybridMultilevel"/>
    <w:tmpl w:val="42648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1">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4"/>
  </w:num>
  <w:num w:numId="2">
    <w:abstractNumId w:val="20"/>
  </w:num>
  <w:num w:numId="3">
    <w:abstractNumId w:val="25"/>
  </w:num>
  <w:num w:numId="4">
    <w:abstractNumId w:val="13"/>
  </w:num>
  <w:num w:numId="5">
    <w:abstractNumId w:val="28"/>
  </w:num>
  <w:num w:numId="6">
    <w:abstractNumId w:val="5"/>
  </w:num>
  <w:num w:numId="7">
    <w:abstractNumId w:val="17"/>
  </w:num>
  <w:num w:numId="8">
    <w:abstractNumId w:val="10"/>
  </w:num>
  <w:num w:numId="9">
    <w:abstractNumId w:val="26"/>
  </w:num>
  <w:num w:numId="10">
    <w:abstractNumId w:val="19"/>
  </w:num>
  <w:num w:numId="11">
    <w:abstractNumId w:val="0"/>
  </w:num>
  <w:num w:numId="12">
    <w:abstractNumId w:val="29"/>
  </w:num>
  <w:num w:numId="13">
    <w:abstractNumId w:val="15"/>
  </w:num>
  <w:num w:numId="14">
    <w:abstractNumId w:val="23"/>
  </w:num>
  <w:num w:numId="15">
    <w:abstractNumId w:val="12"/>
  </w:num>
  <w:num w:numId="16">
    <w:abstractNumId w:val="7"/>
  </w:num>
  <w:num w:numId="17">
    <w:abstractNumId w:val="8"/>
  </w:num>
  <w:num w:numId="18">
    <w:abstractNumId w:val="2"/>
  </w:num>
  <w:num w:numId="19">
    <w:abstractNumId w:val="27"/>
  </w:num>
  <w:num w:numId="20">
    <w:abstractNumId w:val="3"/>
  </w:num>
  <w:num w:numId="21">
    <w:abstractNumId w:val="16"/>
  </w:num>
  <w:num w:numId="22">
    <w:abstractNumId w:val="32"/>
  </w:num>
  <w:num w:numId="23">
    <w:abstractNumId w:val="6"/>
  </w:num>
  <w:num w:numId="24">
    <w:abstractNumId w:val="22"/>
  </w:num>
  <w:num w:numId="25">
    <w:abstractNumId w:val="31"/>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num>
  <w:num w:numId="28">
    <w:abstractNumId w:val="9"/>
  </w:num>
  <w:num w:numId="29">
    <w:abstractNumId w:val="1"/>
  </w:num>
  <w:num w:numId="30">
    <w:abstractNumId w:val="18"/>
  </w:num>
  <w:num w:numId="31">
    <w:abstractNumId w:val="14"/>
  </w:num>
  <w:num w:numId="32">
    <w:abstractNumId w:val="11"/>
  </w:num>
  <w:num w:numId="33">
    <w:abstractNumId w:val="2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3B6"/>
    <w:rsid w:val="000370D7"/>
    <w:rsid w:val="00037357"/>
    <w:rsid w:val="000429BF"/>
    <w:rsid w:val="0004480D"/>
    <w:rsid w:val="00046CBD"/>
    <w:rsid w:val="00047E5B"/>
    <w:rsid w:val="000553CA"/>
    <w:rsid w:val="00060C21"/>
    <w:rsid w:val="00060E4D"/>
    <w:rsid w:val="0006249B"/>
    <w:rsid w:val="00066239"/>
    <w:rsid w:val="00066A7F"/>
    <w:rsid w:val="00067EB7"/>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24899"/>
    <w:rsid w:val="00124E8B"/>
    <w:rsid w:val="00125FEA"/>
    <w:rsid w:val="00135596"/>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6C76"/>
    <w:rsid w:val="001C771E"/>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1A3"/>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5515"/>
    <w:rsid w:val="0028689F"/>
    <w:rsid w:val="00290228"/>
    <w:rsid w:val="00296ED1"/>
    <w:rsid w:val="00297BEB"/>
    <w:rsid w:val="002A01B6"/>
    <w:rsid w:val="002B49F5"/>
    <w:rsid w:val="002B4FD9"/>
    <w:rsid w:val="002C1A3D"/>
    <w:rsid w:val="002C1EC9"/>
    <w:rsid w:val="002D038C"/>
    <w:rsid w:val="002D26FD"/>
    <w:rsid w:val="002D6005"/>
    <w:rsid w:val="002E2D0E"/>
    <w:rsid w:val="002E539D"/>
    <w:rsid w:val="002F2994"/>
    <w:rsid w:val="00300798"/>
    <w:rsid w:val="00301283"/>
    <w:rsid w:val="00301A1F"/>
    <w:rsid w:val="00306663"/>
    <w:rsid w:val="003123DF"/>
    <w:rsid w:val="003259A7"/>
    <w:rsid w:val="00327BE0"/>
    <w:rsid w:val="00331800"/>
    <w:rsid w:val="003359AE"/>
    <w:rsid w:val="00337055"/>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47B3"/>
    <w:rsid w:val="003871B1"/>
    <w:rsid w:val="003940F4"/>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48BA"/>
    <w:rsid w:val="00446E11"/>
    <w:rsid w:val="00451F16"/>
    <w:rsid w:val="00456306"/>
    <w:rsid w:val="00456AAE"/>
    <w:rsid w:val="004673DB"/>
    <w:rsid w:val="00470263"/>
    <w:rsid w:val="00471866"/>
    <w:rsid w:val="004744A7"/>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E00"/>
    <w:rsid w:val="004C6FED"/>
    <w:rsid w:val="004C703A"/>
    <w:rsid w:val="004C704F"/>
    <w:rsid w:val="004D12C5"/>
    <w:rsid w:val="004D1840"/>
    <w:rsid w:val="004D212B"/>
    <w:rsid w:val="004D295A"/>
    <w:rsid w:val="004D3AD3"/>
    <w:rsid w:val="004D4AFB"/>
    <w:rsid w:val="004D5973"/>
    <w:rsid w:val="004E05C9"/>
    <w:rsid w:val="004E2FC1"/>
    <w:rsid w:val="004F411B"/>
    <w:rsid w:val="004F5AF4"/>
    <w:rsid w:val="00502D0F"/>
    <w:rsid w:val="00505ED2"/>
    <w:rsid w:val="00510A51"/>
    <w:rsid w:val="0051764B"/>
    <w:rsid w:val="00520715"/>
    <w:rsid w:val="00524FD0"/>
    <w:rsid w:val="0052762A"/>
    <w:rsid w:val="00532D69"/>
    <w:rsid w:val="0053738B"/>
    <w:rsid w:val="00543599"/>
    <w:rsid w:val="00544F54"/>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A6749"/>
    <w:rsid w:val="005B1F68"/>
    <w:rsid w:val="005B6355"/>
    <w:rsid w:val="005B6CC6"/>
    <w:rsid w:val="005B79C8"/>
    <w:rsid w:val="005C26EC"/>
    <w:rsid w:val="005C59C7"/>
    <w:rsid w:val="005D22B1"/>
    <w:rsid w:val="005D2E4B"/>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75A5E"/>
    <w:rsid w:val="00683981"/>
    <w:rsid w:val="00684BDD"/>
    <w:rsid w:val="0068534A"/>
    <w:rsid w:val="00685BCE"/>
    <w:rsid w:val="0068604C"/>
    <w:rsid w:val="00690A0B"/>
    <w:rsid w:val="00693053"/>
    <w:rsid w:val="006950F9"/>
    <w:rsid w:val="00696493"/>
    <w:rsid w:val="006A7460"/>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06C29"/>
    <w:rsid w:val="007121BC"/>
    <w:rsid w:val="0071674C"/>
    <w:rsid w:val="007214C2"/>
    <w:rsid w:val="00723851"/>
    <w:rsid w:val="00724F63"/>
    <w:rsid w:val="00732DED"/>
    <w:rsid w:val="00736D55"/>
    <w:rsid w:val="00736DA9"/>
    <w:rsid w:val="00746440"/>
    <w:rsid w:val="0075091A"/>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5DA0"/>
    <w:rsid w:val="00822275"/>
    <w:rsid w:val="0082359E"/>
    <w:rsid w:val="008325B0"/>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8481C"/>
    <w:rsid w:val="00894A61"/>
    <w:rsid w:val="00894DFD"/>
    <w:rsid w:val="008960AD"/>
    <w:rsid w:val="008A180E"/>
    <w:rsid w:val="008B4AF7"/>
    <w:rsid w:val="008B51DE"/>
    <w:rsid w:val="008B6DCB"/>
    <w:rsid w:val="008C6064"/>
    <w:rsid w:val="008C7A52"/>
    <w:rsid w:val="008D1A35"/>
    <w:rsid w:val="008D1BB6"/>
    <w:rsid w:val="008D2C9E"/>
    <w:rsid w:val="008D6251"/>
    <w:rsid w:val="008E167C"/>
    <w:rsid w:val="008E51D8"/>
    <w:rsid w:val="008E66D3"/>
    <w:rsid w:val="008E687B"/>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024E"/>
    <w:rsid w:val="009C136D"/>
    <w:rsid w:val="009C16B1"/>
    <w:rsid w:val="009C326F"/>
    <w:rsid w:val="009C5872"/>
    <w:rsid w:val="009C6D88"/>
    <w:rsid w:val="009C7E7C"/>
    <w:rsid w:val="009D1F3C"/>
    <w:rsid w:val="009D264D"/>
    <w:rsid w:val="009D38CD"/>
    <w:rsid w:val="009D3CA3"/>
    <w:rsid w:val="009E6380"/>
    <w:rsid w:val="009E64AB"/>
    <w:rsid w:val="009E65B5"/>
    <w:rsid w:val="009F4B7D"/>
    <w:rsid w:val="00A01F32"/>
    <w:rsid w:val="00A02C62"/>
    <w:rsid w:val="00A03D68"/>
    <w:rsid w:val="00A04C18"/>
    <w:rsid w:val="00A05AA6"/>
    <w:rsid w:val="00A06597"/>
    <w:rsid w:val="00A06998"/>
    <w:rsid w:val="00A140BE"/>
    <w:rsid w:val="00A15816"/>
    <w:rsid w:val="00A26BA4"/>
    <w:rsid w:val="00A30112"/>
    <w:rsid w:val="00A31821"/>
    <w:rsid w:val="00A31CC9"/>
    <w:rsid w:val="00A353A3"/>
    <w:rsid w:val="00A37B2F"/>
    <w:rsid w:val="00A37FC0"/>
    <w:rsid w:val="00A421EB"/>
    <w:rsid w:val="00A421EF"/>
    <w:rsid w:val="00A4348D"/>
    <w:rsid w:val="00A4411A"/>
    <w:rsid w:val="00A51DE6"/>
    <w:rsid w:val="00A5681D"/>
    <w:rsid w:val="00A74C5A"/>
    <w:rsid w:val="00A7740E"/>
    <w:rsid w:val="00A84AC7"/>
    <w:rsid w:val="00A95272"/>
    <w:rsid w:val="00A9766D"/>
    <w:rsid w:val="00A97977"/>
    <w:rsid w:val="00A97EA7"/>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23D7"/>
    <w:rsid w:val="00B070A6"/>
    <w:rsid w:val="00B07470"/>
    <w:rsid w:val="00B11021"/>
    <w:rsid w:val="00B13F35"/>
    <w:rsid w:val="00B16468"/>
    <w:rsid w:val="00B171B9"/>
    <w:rsid w:val="00B224C5"/>
    <w:rsid w:val="00B2431C"/>
    <w:rsid w:val="00B24C33"/>
    <w:rsid w:val="00B27F07"/>
    <w:rsid w:val="00B30BBA"/>
    <w:rsid w:val="00B40E9C"/>
    <w:rsid w:val="00B41570"/>
    <w:rsid w:val="00B4280F"/>
    <w:rsid w:val="00B42B83"/>
    <w:rsid w:val="00B42F2A"/>
    <w:rsid w:val="00B44386"/>
    <w:rsid w:val="00B46AEB"/>
    <w:rsid w:val="00B51C73"/>
    <w:rsid w:val="00B52163"/>
    <w:rsid w:val="00B5419B"/>
    <w:rsid w:val="00B56CF3"/>
    <w:rsid w:val="00B61C28"/>
    <w:rsid w:val="00B61EF8"/>
    <w:rsid w:val="00B64A67"/>
    <w:rsid w:val="00B6725E"/>
    <w:rsid w:val="00B67553"/>
    <w:rsid w:val="00B70BA0"/>
    <w:rsid w:val="00B7148C"/>
    <w:rsid w:val="00B73970"/>
    <w:rsid w:val="00B74669"/>
    <w:rsid w:val="00B7533F"/>
    <w:rsid w:val="00B76841"/>
    <w:rsid w:val="00B8166B"/>
    <w:rsid w:val="00B82E87"/>
    <w:rsid w:val="00B85AF7"/>
    <w:rsid w:val="00B909B1"/>
    <w:rsid w:val="00B92CF4"/>
    <w:rsid w:val="00B92ED4"/>
    <w:rsid w:val="00BA6384"/>
    <w:rsid w:val="00BB32C4"/>
    <w:rsid w:val="00BB3BF3"/>
    <w:rsid w:val="00BB52A5"/>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6F27"/>
    <w:rsid w:val="00D17C01"/>
    <w:rsid w:val="00D17C6D"/>
    <w:rsid w:val="00D3092B"/>
    <w:rsid w:val="00D30C97"/>
    <w:rsid w:val="00D32E45"/>
    <w:rsid w:val="00D33885"/>
    <w:rsid w:val="00D3655F"/>
    <w:rsid w:val="00D42658"/>
    <w:rsid w:val="00D46967"/>
    <w:rsid w:val="00D55E88"/>
    <w:rsid w:val="00D568D7"/>
    <w:rsid w:val="00D56D33"/>
    <w:rsid w:val="00D60450"/>
    <w:rsid w:val="00D72C87"/>
    <w:rsid w:val="00D74559"/>
    <w:rsid w:val="00D825E7"/>
    <w:rsid w:val="00D83472"/>
    <w:rsid w:val="00D8516C"/>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C3D68"/>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286F"/>
    <w:rsid w:val="00E546F6"/>
    <w:rsid w:val="00E578EF"/>
    <w:rsid w:val="00E669B7"/>
    <w:rsid w:val="00E734FE"/>
    <w:rsid w:val="00E74E1C"/>
    <w:rsid w:val="00E750A3"/>
    <w:rsid w:val="00E8595D"/>
    <w:rsid w:val="00E867BE"/>
    <w:rsid w:val="00E86A94"/>
    <w:rsid w:val="00E9120D"/>
    <w:rsid w:val="00E91807"/>
    <w:rsid w:val="00E97A8D"/>
    <w:rsid w:val="00EA11E8"/>
    <w:rsid w:val="00EA603F"/>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D641C"/>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7656"/>
    <w:rsid w:val="00F50271"/>
    <w:rsid w:val="00F508EA"/>
    <w:rsid w:val="00F55A00"/>
    <w:rsid w:val="00F571D6"/>
    <w:rsid w:val="00F57AD9"/>
    <w:rsid w:val="00F610B7"/>
    <w:rsid w:val="00F71351"/>
    <w:rsid w:val="00F73346"/>
    <w:rsid w:val="00F73F77"/>
    <w:rsid w:val="00F741C6"/>
    <w:rsid w:val="00F74B81"/>
    <w:rsid w:val="00F760ED"/>
    <w:rsid w:val="00F8025E"/>
    <w:rsid w:val="00F8681C"/>
    <w:rsid w:val="00FA1373"/>
    <w:rsid w:val="00FA25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0562481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08896825">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799493814">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3.xml"/><Relationship Id="rId10" Type="http://schemas.openxmlformats.org/officeDocument/2006/relationships/webSettings" Target="webSetting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5.xml><?xml version="1.0" encoding="utf-8"?>
<ds:datastoreItem xmlns:ds="http://schemas.openxmlformats.org/officeDocument/2006/customXml" ds:itemID="{7D3436D4-6359-477B-A47D-AA53F37D5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952</Words>
  <Characters>5431</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6371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3</dc:title>
  <dc:creator>Texas Instruments</dc:creator>
  <cp:lastModifiedBy>Kugler, Cara</cp:lastModifiedBy>
  <cp:revision>2</cp:revision>
  <cp:lastPrinted>2018-08-26T16:48:00Z</cp:lastPrinted>
  <dcterms:created xsi:type="dcterms:W3CDTF">2019-04-11T19:57:00Z</dcterms:created>
  <dcterms:modified xsi:type="dcterms:W3CDTF">2019-04-11T19:57:00Z</dcterms:modified>
</cp:coreProperties>
</file>